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XSpec="center" w:tblpY="3941"/>
        <w:tblW w:w="9672" w:type="dxa"/>
        <w:tblLayout w:type="fixed"/>
        <w:tblLook w:val="0400" w:firstRow="0" w:lastRow="0" w:firstColumn="0" w:lastColumn="0" w:noHBand="0" w:noVBand="1"/>
      </w:tblPr>
      <w:tblGrid>
        <w:gridCol w:w="798"/>
        <w:gridCol w:w="1881"/>
        <w:gridCol w:w="3630"/>
        <w:gridCol w:w="2688"/>
        <w:gridCol w:w="675"/>
      </w:tblGrid>
      <w:tr w:rsidR="00322DA2" w:rsidRPr="00E439F0" w14:paraId="69A9620F" w14:textId="77777777" w:rsidTr="00EE56CB">
        <w:trPr>
          <w:trHeight w:val="353"/>
        </w:trPr>
        <w:tc>
          <w:tcPr>
            <w:tcW w:w="798" w:type="dxa"/>
          </w:tcPr>
          <w:p w14:paraId="7F75F82D" w14:textId="3E6BAC98" w:rsidR="00322DA2" w:rsidRPr="00E439F0" w:rsidRDefault="00322DA2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</w:tcPr>
          <w:p w14:paraId="303E860D" w14:textId="749081DF" w:rsidR="00322DA2" w:rsidRPr="00E439F0" w:rsidRDefault="00322DA2" w:rsidP="0007704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 xml:space="preserve">Jueves 02 de </w:t>
            </w:r>
            <w:proofErr w:type="gramStart"/>
            <w:r w:rsidRPr="00E439F0">
              <w:rPr>
                <w:rFonts w:ascii="Calibri" w:hAnsi="Calibri" w:cs="Calibri"/>
                <w:sz w:val="18"/>
                <w:szCs w:val="18"/>
              </w:rPr>
              <w:t>Octubre</w:t>
            </w:r>
            <w:proofErr w:type="gramEnd"/>
          </w:p>
        </w:tc>
      </w:tr>
      <w:tr w:rsidR="006C7F8D" w:rsidRPr="00E439F0" w14:paraId="368E349A" w14:textId="77777777" w:rsidTr="00F91928">
        <w:trPr>
          <w:trHeight w:val="353"/>
        </w:trPr>
        <w:tc>
          <w:tcPr>
            <w:tcW w:w="798" w:type="dxa"/>
          </w:tcPr>
          <w:p w14:paraId="0CD8511B" w14:textId="5098EFFF" w:rsidR="006264B8" w:rsidRPr="00E439F0" w:rsidRDefault="001B132F" w:rsidP="00F91928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Día</w:t>
            </w:r>
          </w:p>
        </w:tc>
        <w:tc>
          <w:tcPr>
            <w:tcW w:w="1881" w:type="dxa"/>
          </w:tcPr>
          <w:p w14:paraId="1BE25EEE" w14:textId="27D4CB8E" w:rsidR="006264B8" w:rsidRPr="00E439F0" w:rsidRDefault="001B132F" w:rsidP="00F91928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Horario</w:t>
            </w:r>
          </w:p>
        </w:tc>
        <w:tc>
          <w:tcPr>
            <w:tcW w:w="3630" w:type="dxa"/>
          </w:tcPr>
          <w:p w14:paraId="2223C247" w14:textId="34A9A164" w:rsidR="006264B8" w:rsidRPr="00E439F0" w:rsidRDefault="001B132F" w:rsidP="00F91928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Temas</w:t>
            </w:r>
          </w:p>
        </w:tc>
        <w:tc>
          <w:tcPr>
            <w:tcW w:w="2688" w:type="dxa"/>
          </w:tcPr>
          <w:p w14:paraId="50E0D5B0" w14:textId="570EE783" w:rsidR="006264B8" w:rsidRPr="00E439F0" w:rsidRDefault="001B132F" w:rsidP="00F91928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Docentes</w:t>
            </w:r>
          </w:p>
        </w:tc>
        <w:tc>
          <w:tcPr>
            <w:tcW w:w="675" w:type="dxa"/>
          </w:tcPr>
          <w:p w14:paraId="5C72AE1B" w14:textId="4B922BF5" w:rsidR="006264B8" w:rsidRPr="0057529A" w:rsidRDefault="006264B8" w:rsidP="00F9192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4CA" w:rsidRPr="00E439F0" w14:paraId="4E70D119" w14:textId="77777777" w:rsidTr="00F91928">
        <w:trPr>
          <w:trHeight w:val="353"/>
        </w:trPr>
        <w:tc>
          <w:tcPr>
            <w:tcW w:w="798" w:type="dxa"/>
          </w:tcPr>
          <w:p w14:paraId="1C30581B" w14:textId="77777777" w:rsidR="008154CA" w:rsidRPr="00E439F0" w:rsidRDefault="008154CA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</w:tcPr>
          <w:p w14:paraId="48A3C95D" w14:textId="64C0F72C" w:rsidR="008154CA" w:rsidRPr="00E439F0" w:rsidRDefault="008154C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Inscripciones </w:t>
            </w:r>
            <w:r w:rsidR="00BA3A21">
              <w:rPr>
                <w:rFonts w:ascii="Calibri" w:hAnsi="Calibri" w:cs="Calibri"/>
                <w:sz w:val="18"/>
                <w:szCs w:val="18"/>
              </w:rPr>
              <w:t>08:30 – 09:00</w:t>
            </w:r>
          </w:p>
        </w:tc>
      </w:tr>
      <w:tr w:rsidR="000B7176" w:rsidRPr="00E439F0" w14:paraId="06662EF2" w14:textId="77777777" w:rsidTr="00F91928">
        <w:trPr>
          <w:trHeight w:val="353"/>
        </w:trPr>
        <w:tc>
          <w:tcPr>
            <w:tcW w:w="798" w:type="dxa"/>
            <w:shd w:val="clear" w:color="auto" w:fill="FF0000"/>
          </w:tcPr>
          <w:p w14:paraId="2A4BA027" w14:textId="77777777" w:rsidR="000B7176" w:rsidRPr="00E439F0" w:rsidRDefault="000B7176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FF0000"/>
          </w:tcPr>
          <w:p w14:paraId="6ED898AE" w14:textId="5E50964B" w:rsidR="000B7176" w:rsidRPr="000B7176" w:rsidRDefault="00264F1D" w:rsidP="00F91928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ENDOCRINOLOGÍA Y METABOLISMO </w:t>
            </w:r>
          </w:p>
        </w:tc>
      </w:tr>
      <w:tr w:rsidR="00F91928" w:rsidRPr="00E439F0" w14:paraId="192C7BFD" w14:textId="77777777" w:rsidTr="00F91928">
        <w:trPr>
          <w:trHeight w:val="490"/>
        </w:trPr>
        <w:tc>
          <w:tcPr>
            <w:tcW w:w="798" w:type="dxa"/>
          </w:tcPr>
          <w:p w14:paraId="24C18DD0" w14:textId="0E1ADEE5" w:rsidR="00282988" w:rsidRPr="00E439F0" w:rsidRDefault="00264F1D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306A247A" w14:textId="0D176064" w:rsidR="00F87ADA" w:rsidRPr="006D72C6" w:rsidRDefault="006D72C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09:00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87ADA">
              <w:rPr>
                <w:rFonts w:ascii="Calibri" w:hAnsi="Calibri" w:cs="Calibri"/>
                <w:sz w:val="18"/>
                <w:szCs w:val="18"/>
              </w:rPr>
              <w:t>09:30</w:t>
            </w:r>
          </w:p>
        </w:tc>
        <w:tc>
          <w:tcPr>
            <w:tcW w:w="3630" w:type="dxa"/>
          </w:tcPr>
          <w:p w14:paraId="730633D5" w14:textId="46D4B7B9" w:rsidR="00282988" w:rsidRPr="00E439F0" w:rsidRDefault="00F87AD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Manejo de nódulos tiroideos</w:t>
            </w:r>
            <w:r w:rsidR="00343245">
              <w:rPr>
                <w:rFonts w:ascii="Calibri" w:hAnsi="Calibri" w:cs="Calibri"/>
                <w:sz w:val="18"/>
                <w:szCs w:val="18"/>
              </w:rPr>
              <w:t xml:space="preserve">, mirada del </w:t>
            </w:r>
            <w:r w:rsidR="005F4217">
              <w:rPr>
                <w:rFonts w:ascii="Calibri" w:hAnsi="Calibri" w:cs="Calibri"/>
                <w:sz w:val="18"/>
                <w:szCs w:val="18"/>
              </w:rPr>
              <w:t>médico</w:t>
            </w:r>
            <w:r w:rsidR="00343245">
              <w:rPr>
                <w:rFonts w:ascii="Calibri" w:hAnsi="Calibri" w:cs="Calibri"/>
                <w:sz w:val="18"/>
                <w:szCs w:val="18"/>
              </w:rPr>
              <w:t xml:space="preserve"> no especialista</w:t>
            </w:r>
            <w:r w:rsidR="005F4217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2688" w:type="dxa"/>
          </w:tcPr>
          <w:p w14:paraId="4FFF7893" w14:textId="1633CEA3" w:rsidR="00282988" w:rsidRPr="00E439F0" w:rsidRDefault="0057529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</w:t>
            </w:r>
            <w:r w:rsidR="000264D3">
              <w:rPr>
                <w:rFonts w:ascii="Calibri" w:hAnsi="Calibri" w:cs="Calibri"/>
                <w:sz w:val="18"/>
                <w:szCs w:val="18"/>
              </w:rPr>
              <w:t>. Cristóbal Campos</w:t>
            </w:r>
          </w:p>
        </w:tc>
        <w:tc>
          <w:tcPr>
            <w:tcW w:w="675" w:type="dxa"/>
          </w:tcPr>
          <w:p w14:paraId="16C18588" w14:textId="3B77A722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91928" w:rsidRPr="00E439F0" w14:paraId="0E8DA79D" w14:textId="77777777" w:rsidTr="00F91928">
        <w:trPr>
          <w:trHeight w:val="490"/>
        </w:trPr>
        <w:tc>
          <w:tcPr>
            <w:tcW w:w="798" w:type="dxa"/>
          </w:tcPr>
          <w:p w14:paraId="0F4408E2" w14:textId="37E5C0D9" w:rsidR="00282988" w:rsidRPr="00E439F0" w:rsidRDefault="00264F1D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40158B43" w14:textId="4706CDB6" w:rsidR="008B3243" w:rsidRPr="00E439F0" w:rsidRDefault="008B324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09:35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10:10</w:t>
            </w:r>
          </w:p>
        </w:tc>
        <w:tc>
          <w:tcPr>
            <w:tcW w:w="3630" w:type="dxa"/>
          </w:tcPr>
          <w:p w14:paraId="158C55EB" w14:textId="779CBB04" w:rsidR="00282988" w:rsidRPr="00E439F0" w:rsidRDefault="008B324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Hipotiroidismo Refractario</w:t>
            </w:r>
          </w:p>
        </w:tc>
        <w:tc>
          <w:tcPr>
            <w:tcW w:w="2688" w:type="dxa"/>
          </w:tcPr>
          <w:p w14:paraId="43C8E446" w14:textId="36EC60C5" w:rsidR="00282988" w:rsidRPr="00E439F0" w:rsidRDefault="008B324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Dr. Cristóbal Campos </w:t>
            </w:r>
          </w:p>
        </w:tc>
        <w:tc>
          <w:tcPr>
            <w:tcW w:w="675" w:type="dxa"/>
          </w:tcPr>
          <w:p w14:paraId="0CEA2B59" w14:textId="78538D31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21A6C" w:rsidRPr="00E439F0" w14:paraId="647EED1D" w14:textId="77777777" w:rsidTr="00F91928">
        <w:trPr>
          <w:trHeight w:val="353"/>
        </w:trPr>
        <w:tc>
          <w:tcPr>
            <w:tcW w:w="798" w:type="dxa"/>
            <w:shd w:val="clear" w:color="auto" w:fill="AB73D5"/>
          </w:tcPr>
          <w:p w14:paraId="18A54BF5" w14:textId="77777777" w:rsidR="00B21A6C" w:rsidRPr="00E439F0" w:rsidRDefault="00B21A6C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AB73D5"/>
          </w:tcPr>
          <w:p w14:paraId="73A03785" w14:textId="227BA476" w:rsidR="00B21A6C" w:rsidRPr="002D3AD1" w:rsidRDefault="002D3AD1" w:rsidP="00F919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NEFROLOGÍA </w:t>
            </w:r>
          </w:p>
        </w:tc>
      </w:tr>
      <w:tr w:rsidR="00F91928" w:rsidRPr="00E439F0" w14:paraId="3AD767CF" w14:textId="77777777" w:rsidTr="00F91928">
        <w:trPr>
          <w:trHeight w:val="490"/>
        </w:trPr>
        <w:tc>
          <w:tcPr>
            <w:tcW w:w="798" w:type="dxa"/>
          </w:tcPr>
          <w:p w14:paraId="329D9A72" w14:textId="12E5001A" w:rsidR="00282988" w:rsidRPr="00E439F0" w:rsidRDefault="00A14E22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633ADCFB" w14:textId="2FBE2272" w:rsidR="00316476" w:rsidRPr="00E439F0" w:rsidRDefault="0031647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10:15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DA1F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F7C92">
              <w:rPr>
                <w:rFonts w:ascii="Calibri" w:hAnsi="Calibri" w:cs="Calibri"/>
                <w:sz w:val="18"/>
                <w:szCs w:val="18"/>
              </w:rPr>
              <w:t>10:45</w:t>
            </w:r>
          </w:p>
        </w:tc>
        <w:tc>
          <w:tcPr>
            <w:tcW w:w="3630" w:type="dxa"/>
          </w:tcPr>
          <w:p w14:paraId="643C73A8" w14:textId="24955F79" w:rsidR="00282988" w:rsidRPr="00E439F0" w:rsidRDefault="004F7C92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Prevención </w:t>
            </w:r>
            <w:r w:rsidR="00CF6D5E">
              <w:rPr>
                <w:rFonts w:ascii="Calibri" w:hAnsi="Calibri" w:cs="Calibri"/>
                <w:sz w:val="18"/>
                <w:szCs w:val="18"/>
              </w:rPr>
              <w:t xml:space="preserve">y tratamiento de la Enfermedad Renal Crónica </w:t>
            </w:r>
          </w:p>
        </w:tc>
        <w:tc>
          <w:tcPr>
            <w:tcW w:w="2688" w:type="dxa"/>
          </w:tcPr>
          <w:p w14:paraId="7E2DD223" w14:textId="2C8B87B4" w:rsidR="00282988" w:rsidRPr="00E439F0" w:rsidRDefault="00CF6D5E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María </w:t>
            </w:r>
            <w:r w:rsidR="00A14E22">
              <w:rPr>
                <w:rFonts w:ascii="Calibri" w:hAnsi="Calibri" w:cs="Calibri"/>
                <w:sz w:val="18"/>
                <w:szCs w:val="18"/>
              </w:rPr>
              <w:t xml:space="preserve">Esperanza </w:t>
            </w:r>
            <w:proofErr w:type="spellStart"/>
            <w:r w:rsidR="00A14E22">
              <w:rPr>
                <w:rFonts w:ascii="Calibri" w:hAnsi="Calibri" w:cs="Calibri"/>
                <w:sz w:val="18"/>
                <w:szCs w:val="18"/>
              </w:rPr>
              <w:t>Selamé</w:t>
            </w:r>
            <w:proofErr w:type="spellEnd"/>
          </w:p>
        </w:tc>
        <w:tc>
          <w:tcPr>
            <w:tcW w:w="675" w:type="dxa"/>
          </w:tcPr>
          <w:p w14:paraId="3EE38E50" w14:textId="385C7E1F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26C9D" w:rsidRPr="00E439F0" w14:paraId="3A50E22A" w14:textId="77777777" w:rsidTr="00F91928">
        <w:trPr>
          <w:trHeight w:val="353"/>
        </w:trPr>
        <w:tc>
          <w:tcPr>
            <w:tcW w:w="798" w:type="dxa"/>
            <w:shd w:val="clear" w:color="auto" w:fill="FFFFFF" w:themeFill="background1"/>
          </w:tcPr>
          <w:p w14:paraId="6D24A080" w14:textId="77777777" w:rsidR="00A26C9D" w:rsidRPr="00E439F0" w:rsidRDefault="00A26C9D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F2CEED" w:themeFill="accent5" w:themeFillTint="33"/>
          </w:tcPr>
          <w:p w14:paraId="1538ACFB" w14:textId="666A8110" w:rsidR="00A26C9D" w:rsidRPr="00E439F0" w:rsidRDefault="003810F9" w:rsidP="00F9192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Cofffe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Break 11:20 </w:t>
            </w:r>
            <w:r w:rsidR="009F5374">
              <w:rPr>
                <w:rFonts w:ascii="Calibri" w:hAnsi="Calibri" w:cs="Calibri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F5374">
              <w:rPr>
                <w:rFonts w:ascii="Calibri" w:hAnsi="Calibri" w:cs="Calibri"/>
                <w:sz w:val="18"/>
                <w:szCs w:val="18"/>
              </w:rPr>
              <w:t>11:50</w:t>
            </w:r>
          </w:p>
        </w:tc>
      </w:tr>
      <w:tr w:rsidR="0082434E" w:rsidRPr="00E439F0" w14:paraId="4DEBD7D7" w14:textId="77777777" w:rsidTr="00F91928">
        <w:trPr>
          <w:trHeight w:val="353"/>
        </w:trPr>
        <w:tc>
          <w:tcPr>
            <w:tcW w:w="798" w:type="dxa"/>
            <w:shd w:val="clear" w:color="auto" w:fill="92D050"/>
          </w:tcPr>
          <w:p w14:paraId="0010C128" w14:textId="77777777" w:rsidR="0082434E" w:rsidRPr="00E439F0" w:rsidRDefault="0082434E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92D050"/>
          </w:tcPr>
          <w:p w14:paraId="48A06FBF" w14:textId="4B14DDDF" w:rsidR="0082434E" w:rsidRPr="00E439F0" w:rsidRDefault="00457D7D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BRONCOPULMONAR </w:t>
            </w:r>
          </w:p>
        </w:tc>
      </w:tr>
      <w:tr w:rsidR="00F91928" w:rsidRPr="00E439F0" w14:paraId="5C6F01E9" w14:textId="77777777" w:rsidTr="00F91928">
        <w:trPr>
          <w:trHeight w:val="490"/>
        </w:trPr>
        <w:tc>
          <w:tcPr>
            <w:tcW w:w="798" w:type="dxa"/>
          </w:tcPr>
          <w:p w14:paraId="357B71DA" w14:textId="19F442EC" w:rsidR="00282988" w:rsidRPr="00E439F0" w:rsidRDefault="003E3F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5BCB873E" w14:textId="574EEC57" w:rsidR="00DA1F13" w:rsidRPr="00E439F0" w:rsidRDefault="00DA1F1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10:50</w:t>
            </w:r>
            <w:r w:rsidR="002F585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36F97"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11</w:t>
            </w:r>
            <w:r w:rsidR="00927CF7">
              <w:rPr>
                <w:rFonts w:ascii="Calibri" w:hAnsi="Calibri" w:cs="Calibri"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630" w:type="dxa"/>
          </w:tcPr>
          <w:p w14:paraId="2A104791" w14:textId="074BECFB" w:rsidR="00282988" w:rsidRPr="00E439F0" w:rsidRDefault="00FB6269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Proceso </w:t>
            </w:r>
            <w:r w:rsidR="003E3FB5">
              <w:rPr>
                <w:rFonts w:ascii="Calibri" w:hAnsi="Calibri" w:cs="Calibri"/>
                <w:sz w:val="18"/>
                <w:szCs w:val="18"/>
              </w:rPr>
              <w:t>diagnóstico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de la tos crónica </w:t>
            </w:r>
          </w:p>
        </w:tc>
        <w:tc>
          <w:tcPr>
            <w:tcW w:w="2688" w:type="dxa"/>
          </w:tcPr>
          <w:p w14:paraId="4D964AAF" w14:textId="31A7B25D" w:rsidR="00282988" w:rsidRPr="00E439F0" w:rsidRDefault="003E3F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 Rafael Silva</w:t>
            </w:r>
          </w:p>
        </w:tc>
        <w:tc>
          <w:tcPr>
            <w:tcW w:w="675" w:type="dxa"/>
          </w:tcPr>
          <w:p w14:paraId="19BC0095" w14:textId="4F5F45B3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91928" w:rsidRPr="00E439F0" w14:paraId="007ED1CF" w14:textId="77777777" w:rsidTr="00F91928">
        <w:trPr>
          <w:trHeight w:val="490"/>
        </w:trPr>
        <w:tc>
          <w:tcPr>
            <w:tcW w:w="798" w:type="dxa"/>
          </w:tcPr>
          <w:p w14:paraId="56398A83" w14:textId="77777777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81" w:type="dxa"/>
          </w:tcPr>
          <w:p w14:paraId="7883B5DB" w14:textId="7043AA43" w:rsidR="00282988" w:rsidRPr="00E439F0" w:rsidRDefault="000E250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11:55 -</w:t>
            </w:r>
            <w:r w:rsidR="00927CF7">
              <w:rPr>
                <w:rFonts w:ascii="Calibri" w:hAnsi="Calibri" w:cs="Calibri"/>
                <w:sz w:val="18"/>
                <w:szCs w:val="18"/>
              </w:rPr>
              <w:t xml:space="preserve"> 12:25</w:t>
            </w:r>
          </w:p>
        </w:tc>
        <w:tc>
          <w:tcPr>
            <w:tcW w:w="3630" w:type="dxa"/>
          </w:tcPr>
          <w:p w14:paraId="6FE48379" w14:textId="617BB020" w:rsidR="00282988" w:rsidRPr="00E439F0" w:rsidRDefault="007059DB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Manejo y estudio de Hemoptisis</w:t>
            </w:r>
          </w:p>
        </w:tc>
        <w:tc>
          <w:tcPr>
            <w:tcW w:w="2688" w:type="dxa"/>
          </w:tcPr>
          <w:p w14:paraId="2C94AEF8" w14:textId="3447750F" w:rsidR="00282988" w:rsidRPr="00E439F0" w:rsidRDefault="007059DB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 Gustavo Romero</w:t>
            </w:r>
          </w:p>
        </w:tc>
        <w:tc>
          <w:tcPr>
            <w:tcW w:w="675" w:type="dxa"/>
          </w:tcPr>
          <w:p w14:paraId="5F093D3A" w14:textId="77777777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91928" w:rsidRPr="00E439F0" w14:paraId="5DB06A03" w14:textId="77777777" w:rsidTr="00F91928">
        <w:trPr>
          <w:trHeight w:val="490"/>
        </w:trPr>
        <w:tc>
          <w:tcPr>
            <w:tcW w:w="798" w:type="dxa"/>
          </w:tcPr>
          <w:p w14:paraId="26E349CF" w14:textId="77777777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81" w:type="dxa"/>
          </w:tcPr>
          <w:p w14:paraId="789355E0" w14:textId="2EB9EFF7" w:rsidR="00282988" w:rsidRPr="00E439F0" w:rsidRDefault="00FA2708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12:30 - 13</w:t>
            </w:r>
            <w:r w:rsidR="00927CF7">
              <w:rPr>
                <w:rFonts w:ascii="Calibri" w:hAnsi="Calibri" w:cs="Calibri"/>
                <w:sz w:val="18"/>
                <w:szCs w:val="18"/>
              </w:rPr>
              <w:t>:00</w:t>
            </w:r>
          </w:p>
        </w:tc>
        <w:tc>
          <w:tcPr>
            <w:tcW w:w="3630" w:type="dxa"/>
          </w:tcPr>
          <w:p w14:paraId="47525DBF" w14:textId="7F8F3D4D" w:rsidR="00282988" w:rsidRPr="00E439F0" w:rsidRDefault="00FA2708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Perlas de la Imagenología </w:t>
            </w:r>
          </w:p>
        </w:tc>
        <w:tc>
          <w:tcPr>
            <w:tcW w:w="2688" w:type="dxa"/>
          </w:tcPr>
          <w:p w14:paraId="3DE34D77" w14:textId="1EBC5E3A" w:rsidR="00282988" w:rsidRPr="00E439F0" w:rsidRDefault="00FA2708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Dr. Felipe </w:t>
            </w:r>
            <w:r w:rsidR="00411D4F">
              <w:rPr>
                <w:rFonts w:ascii="Calibri" w:hAnsi="Calibri" w:cs="Calibri"/>
                <w:sz w:val="18"/>
                <w:szCs w:val="18"/>
              </w:rPr>
              <w:t>Pizarro</w:t>
            </w:r>
          </w:p>
        </w:tc>
        <w:tc>
          <w:tcPr>
            <w:tcW w:w="675" w:type="dxa"/>
          </w:tcPr>
          <w:p w14:paraId="541FA958" w14:textId="77777777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11D4F" w:rsidRPr="00E439F0" w14:paraId="73BE1788" w14:textId="77777777" w:rsidTr="00F91928">
        <w:trPr>
          <w:trHeight w:val="353"/>
        </w:trPr>
        <w:tc>
          <w:tcPr>
            <w:tcW w:w="798" w:type="dxa"/>
            <w:shd w:val="clear" w:color="auto" w:fill="FFFFFF" w:themeFill="background1"/>
          </w:tcPr>
          <w:p w14:paraId="6C710093" w14:textId="77777777" w:rsidR="00411D4F" w:rsidRPr="00E439F0" w:rsidRDefault="00411D4F" w:rsidP="00F9192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D37A7C"/>
          </w:tcPr>
          <w:p w14:paraId="2BD3B471" w14:textId="56F43429" w:rsidR="00411D4F" w:rsidRPr="00E439F0" w:rsidRDefault="008458D2" w:rsidP="00F9192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Tiempo libre de Almuerzo 13:05 </w:t>
            </w:r>
            <w:r w:rsidR="00E6136D">
              <w:rPr>
                <w:rFonts w:ascii="Calibri" w:hAnsi="Calibri" w:cs="Calibri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6136D">
              <w:rPr>
                <w:rFonts w:ascii="Calibri" w:hAnsi="Calibri" w:cs="Calibri"/>
                <w:sz w:val="18"/>
                <w:szCs w:val="18"/>
              </w:rPr>
              <w:t>14:05</w:t>
            </w:r>
          </w:p>
        </w:tc>
      </w:tr>
      <w:tr w:rsidR="00DC1C79" w:rsidRPr="00E439F0" w14:paraId="32ED2200" w14:textId="77777777" w:rsidTr="00F91928">
        <w:trPr>
          <w:trHeight w:val="353"/>
        </w:trPr>
        <w:tc>
          <w:tcPr>
            <w:tcW w:w="798" w:type="dxa"/>
            <w:shd w:val="clear" w:color="auto" w:fill="00B0F0"/>
          </w:tcPr>
          <w:p w14:paraId="00D995DD" w14:textId="77777777" w:rsidR="00DC1C79" w:rsidRPr="00E439F0" w:rsidRDefault="00DC1C79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00B0F0"/>
          </w:tcPr>
          <w:p w14:paraId="76D70BD0" w14:textId="79253B43" w:rsidR="00DC1C79" w:rsidRPr="00E439F0" w:rsidRDefault="00B6356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GASTROENTEROLOGÍA </w:t>
            </w:r>
          </w:p>
        </w:tc>
      </w:tr>
      <w:tr w:rsidR="00F91928" w:rsidRPr="00E439F0" w14:paraId="099333C4" w14:textId="77777777" w:rsidTr="00F91928">
        <w:trPr>
          <w:trHeight w:val="490"/>
        </w:trPr>
        <w:tc>
          <w:tcPr>
            <w:tcW w:w="798" w:type="dxa"/>
          </w:tcPr>
          <w:p w14:paraId="7F13A350" w14:textId="02C148FD" w:rsidR="00282988" w:rsidRPr="00E439F0" w:rsidRDefault="00C052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2F6D237B" w14:textId="440B5F8B" w:rsidR="00282988" w:rsidRPr="00E439F0" w:rsidRDefault="00B6356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14:</w:t>
            </w:r>
            <w:r w:rsidR="00927CF7">
              <w:rPr>
                <w:rFonts w:ascii="Calibri" w:hAnsi="Calibri" w:cs="Calibri"/>
                <w:sz w:val="18"/>
                <w:szCs w:val="18"/>
              </w:rPr>
              <w:t xml:space="preserve">10 </w:t>
            </w:r>
            <w:r w:rsidR="00436F97">
              <w:rPr>
                <w:rFonts w:ascii="Calibri" w:hAnsi="Calibri" w:cs="Calibri"/>
                <w:sz w:val="18"/>
                <w:szCs w:val="18"/>
              </w:rPr>
              <w:t>-</w:t>
            </w:r>
            <w:r w:rsidR="00927CF7">
              <w:rPr>
                <w:rFonts w:ascii="Calibri" w:hAnsi="Calibri" w:cs="Calibri"/>
                <w:sz w:val="18"/>
                <w:szCs w:val="18"/>
              </w:rPr>
              <w:t xml:space="preserve"> 16:</w:t>
            </w:r>
            <w:r w:rsidR="00715F7C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3630" w:type="dxa"/>
          </w:tcPr>
          <w:p w14:paraId="08F7036C" w14:textId="2E5B4B3A" w:rsidR="00282988" w:rsidRPr="00E439F0" w:rsidRDefault="00436F97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Manejo Hemorragia digestiva</w:t>
            </w:r>
          </w:p>
        </w:tc>
        <w:tc>
          <w:tcPr>
            <w:tcW w:w="2688" w:type="dxa"/>
          </w:tcPr>
          <w:p w14:paraId="074B02A1" w14:textId="429F97D3" w:rsidR="00282988" w:rsidRPr="00E439F0" w:rsidRDefault="00D066F7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 José Montes</w:t>
            </w:r>
          </w:p>
        </w:tc>
        <w:tc>
          <w:tcPr>
            <w:tcW w:w="675" w:type="dxa"/>
          </w:tcPr>
          <w:p w14:paraId="63B09D66" w14:textId="77777777" w:rsidR="00282988" w:rsidRPr="00E439F0" w:rsidRDefault="00282988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F5A89" w:rsidRPr="00E439F0" w14:paraId="38E1B638" w14:textId="77777777" w:rsidTr="00F91928">
        <w:trPr>
          <w:trHeight w:val="490"/>
        </w:trPr>
        <w:tc>
          <w:tcPr>
            <w:tcW w:w="798" w:type="dxa"/>
          </w:tcPr>
          <w:p w14:paraId="4AE9C773" w14:textId="4C19BCB2" w:rsidR="000F5A89" w:rsidRPr="00E439F0" w:rsidRDefault="00C052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05956E55" w14:textId="06F3FCD4" w:rsidR="000F5A89" w:rsidRPr="00E439F0" w:rsidRDefault="006B37D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14:45</w:t>
            </w:r>
            <w:r w:rsidR="00715F7C">
              <w:rPr>
                <w:rFonts w:ascii="Calibri" w:hAnsi="Calibri" w:cs="Calibri"/>
                <w:sz w:val="18"/>
                <w:szCs w:val="18"/>
              </w:rPr>
              <w:t xml:space="preserve"> - 15:15</w:t>
            </w:r>
          </w:p>
        </w:tc>
        <w:tc>
          <w:tcPr>
            <w:tcW w:w="3630" w:type="dxa"/>
          </w:tcPr>
          <w:p w14:paraId="50B66767" w14:textId="65CC39A7" w:rsidR="000F5A89" w:rsidRPr="00E439F0" w:rsidRDefault="00715F7C" w:rsidP="00F91928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Helicobacter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Pilory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menejo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y terapia</w:t>
            </w:r>
          </w:p>
        </w:tc>
        <w:tc>
          <w:tcPr>
            <w:tcW w:w="2688" w:type="dxa"/>
          </w:tcPr>
          <w:p w14:paraId="00A9C0ED" w14:textId="46934827" w:rsidR="000F5A89" w:rsidRPr="00E439F0" w:rsidRDefault="00297529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</w:t>
            </w:r>
            <w:r w:rsidR="00B847B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Gustavo</w:t>
            </w:r>
            <w:r w:rsidR="009355A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Contreras</w:t>
            </w:r>
          </w:p>
        </w:tc>
        <w:tc>
          <w:tcPr>
            <w:tcW w:w="675" w:type="dxa"/>
          </w:tcPr>
          <w:p w14:paraId="0B5AE3CC" w14:textId="77777777" w:rsidR="000F5A89" w:rsidRPr="00E439F0" w:rsidRDefault="000F5A89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230D1" w:rsidRPr="00E439F0" w14:paraId="3F435BBE" w14:textId="77777777" w:rsidTr="00F91928">
        <w:trPr>
          <w:trHeight w:val="353"/>
        </w:trPr>
        <w:tc>
          <w:tcPr>
            <w:tcW w:w="798" w:type="dxa"/>
            <w:shd w:val="clear" w:color="auto" w:fill="FFFF00"/>
          </w:tcPr>
          <w:p w14:paraId="33C40F97" w14:textId="77777777" w:rsidR="00C230D1" w:rsidRPr="00E439F0" w:rsidRDefault="00C230D1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FFFF00"/>
          </w:tcPr>
          <w:p w14:paraId="72B906B6" w14:textId="6949CE65" w:rsidR="00C230D1" w:rsidRPr="00E439F0" w:rsidRDefault="00C230D1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METABÓLICO </w:t>
            </w:r>
          </w:p>
        </w:tc>
      </w:tr>
      <w:tr w:rsidR="000F5A89" w:rsidRPr="00E439F0" w14:paraId="26ECC225" w14:textId="77777777" w:rsidTr="00F91928">
        <w:trPr>
          <w:trHeight w:val="490"/>
        </w:trPr>
        <w:tc>
          <w:tcPr>
            <w:tcW w:w="798" w:type="dxa"/>
          </w:tcPr>
          <w:p w14:paraId="04561480" w14:textId="1268C7A5" w:rsidR="000F5A89" w:rsidRPr="00E439F0" w:rsidRDefault="00C052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755D3782" w14:textId="727F0E37" w:rsidR="000F5A89" w:rsidRPr="00E439F0" w:rsidRDefault="002C2591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15:20 - 15:</w:t>
            </w:r>
            <w:r w:rsidR="00C052B5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3630" w:type="dxa"/>
          </w:tcPr>
          <w:p w14:paraId="14275B3C" w14:textId="4E1AED5C" w:rsidR="000F5A89" w:rsidRPr="00E439F0" w:rsidRDefault="00A167FE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Obesidad, estudio y manejo</w:t>
            </w:r>
          </w:p>
        </w:tc>
        <w:tc>
          <w:tcPr>
            <w:tcW w:w="2688" w:type="dxa"/>
          </w:tcPr>
          <w:p w14:paraId="44E3BA94" w14:textId="7E420A55" w:rsidR="000F5A89" w:rsidRPr="00E439F0" w:rsidRDefault="00B847B5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Dra. Marcela Mansilla</w:t>
            </w:r>
          </w:p>
        </w:tc>
        <w:tc>
          <w:tcPr>
            <w:tcW w:w="675" w:type="dxa"/>
          </w:tcPr>
          <w:p w14:paraId="6F7998ED" w14:textId="77777777" w:rsidR="000F5A89" w:rsidRPr="00E439F0" w:rsidRDefault="000F5A89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818F9" w:rsidRPr="00E439F0" w14:paraId="7426913B" w14:textId="77777777" w:rsidTr="00F91928">
        <w:trPr>
          <w:trHeight w:val="353"/>
        </w:trPr>
        <w:tc>
          <w:tcPr>
            <w:tcW w:w="798" w:type="dxa"/>
            <w:shd w:val="clear" w:color="auto" w:fill="FFFFFF" w:themeFill="background1"/>
          </w:tcPr>
          <w:p w14:paraId="4AA9CAB8" w14:textId="77777777" w:rsidR="004818F9" w:rsidRPr="00E439F0" w:rsidRDefault="004818F9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F2CEED" w:themeFill="accent5" w:themeFillTint="33"/>
          </w:tcPr>
          <w:p w14:paraId="78B2885F" w14:textId="6D14E1AE" w:rsidR="004818F9" w:rsidRPr="00E439F0" w:rsidRDefault="009F7C5B" w:rsidP="00F9192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Coffe 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Break  15:50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– 16:20</w:t>
            </w:r>
          </w:p>
        </w:tc>
      </w:tr>
      <w:tr w:rsidR="00117CAD" w:rsidRPr="00E439F0" w14:paraId="168ABFAF" w14:textId="77777777" w:rsidTr="00F91928">
        <w:trPr>
          <w:trHeight w:val="353"/>
        </w:trPr>
        <w:tc>
          <w:tcPr>
            <w:tcW w:w="798" w:type="dxa"/>
            <w:shd w:val="clear" w:color="auto" w:fill="4EA72E" w:themeFill="accent6"/>
          </w:tcPr>
          <w:p w14:paraId="1E74C03C" w14:textId="77777777" w:rsidR="00117CAD" w:rsidRPr="00E439F0" w:rsidRDefault="00117CAD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4EA72E" w:themeFill="accent6"/>
          </w:tcPr>
          <w:p w14:paraId="3893BB71" w14:textId="4E9EAAFD" w:rsidR="00117CAD" w:rsidRPr="00E439F0" w:rsidRDefault="00BB73E0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GERIATRÍA </w:t>
            </w:r>
          </w:p>
        </w:tc>
      </w:tr>
      <w:tr w:rsidR="000F5A89" w:rsidRPr="00E439F0" w14:paraId="3E808631" w14:textId="77777777" w:rsidTr="00F91928">
        <w:trPr>
          <w:trHeight w:val="490"/>
        </w:trPr>
        <w:tc>
          <w:tcPr>
            <w:tcW w:w="798" w:type="dxa"/>
          </w:tcPr>
          <w:p w14:paraId="4EAA4D93" w14:textId="0CA1E727" w:rsidR="000F5A89" w:rsidRPr="00E439F0" w:rsidRDefault="004B34D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766EDF1C" w14:textId="66CDC014" w:rsidR="000F5A89" w:rsidRPr="00E439F0" w:rsidRDefault="002C0238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16:25 </w:t>
            </w:r>
            <w:r w:rsidR="00A4330E"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16:55</w:t>
            </w:r>
          </w:p>
        </w:tc>
        <w:tc>
          <w:tcPr>
            <w:tcW w:w="3630" w:type="dxa"/>
          </w:tcPr>
          <w:p w14:paraId="167225CB" w14:textId="6B81591E" w:rsidR="000F5A89" w:rsidRPr="00E439F0" w:rsidRDefault="00A4330E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Manejo de Polifarmacia </w:t>
            </w:r>
            <w:proofErr w:type="spellStart"/>
            <w:r w:rsidR="00710416">
              <w:rPr>
                <w:rFonts w:ascii="Calibri" w:hAnsi="Calibri" w:cs="Calibri"/>
                <w:sz w:val="18"/>
                <w:szCs w:val="18"/>
              </w:rPr>
              <w:t>Stopp</w:t>
            </w:r>
            <w:proofErr w:type="spellEnd"/>
            <w:r w:rsidR="00710416">
              <w:rPr>
                <w:rFonts w:ascii="Calibri" w:hAnsi="Calibri" w:cs="Calibri"/>
                <w:sz w:val="18"/>
                <w:szCs w:val="18"/>
              </w:rPr>
              <w:t>/</w:t>
            </w:r>
            <w:proofErr w:type="spellStart"/>
            <w:r w:rsidR="00710416">
              <w:rPr>
                <w:rFonts w:ascii="Calibri" w:hAnsi="Calibri" w:cs="Calibri"/>
                <w:sz w:val="18"/>
                <w:szCs w:val="18"/>
              </w:rPr>
              <w:t>Start</w:t>
            </w:r>
            <w:proofErr w:type="spellEnd"/>
          </w:p>
        </w:tc>
        <w:tc>
          <w:tcPr>
            <w:tcW w:w="2688" w:type="dxa"/>
          </w:tcPr>
          <w:p w14:paraId="34209086" w14:textId="7A6008F2" w:rsidR="000F5A89" w:rsidRPr="00E439F0" w:rsidRDefault="0003060D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Fabiola </w:t>
            </w:r>
            <w:r w:rsidR="00FC52F5">
              <w:rPr>
                <w:rFonts w:ascii="Calibri" w:hAnsi="Calibri" w:cs="Calibri"/>
                <w:sz w:val="18"/>
                <w:szCs w:val="18"/>
              </w:rPr>
              <w:t>Sepúlveda</w:t>
            </w:r>
          </w:p>
        </w:tc>
        <w:tc>
          <w:tcPr>
            <w:tcW w:w="675" w:type="dxa"/>
          </w:tcPr>
          <w:p w14:paraId="60552BDC" w14:textId="77777777" w:rsidR="000F5A89" w:rsidRPr="00E439F0" w:rsidRDefault="000F5A89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73E0" w:rsidRPr="00E439F0" w14:paraId="1DC52379" w14:textId="77777777" w:rsidTr="00F91928">
        <w:trPr>
          <w:trHeight w:val="490"/>
        </w:trPr>
        <w:tc>
          <w:tcPr>
            <w:tcW w:w="798" w:type="dxa"/>
          </w:tcPr>
          <w:p w14:paraId="5BDD0408" w14:textId="3A2D8CD3" w:rsidR="00BB73E0" w:rsidRPr="00E439F0" w:rsidRDefault="004B34D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881" w:type="dxa"/>
          </w:tcPr>
          <w:p w14:paraId="48F0876A" w14:textId="28C44C67" w:rsidR="00BB73E0" w:rsidRPr="00E439F0" w:rsidRDefault="00324A4C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17:00 - 17:30</w:t>
            </w:r>
          </w:p>
        </w:tc>
        <w:tc>
          <w:tcPr>
            <w:tcW w:w="3630" w:type="dxa"/>
          </w:tcPr>
          <w:p w14:paraId="4E87C58C" w14:textId="13C24D5A" w:rsidR="00BB73E0" w:rsidRPr="00E439F0" w:rsidRDefault="00324A4C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ETS en Persona Mayor</w:t>
            </w:r>
          </w:p>
        </w:tc>
        <w:tc>
          <w:tcPr>
            <w:tcW w:w="2688" w:type="dxa"/>
          </w:tcPr>
          <w:p w14:paraId="49B2761C" w14:textId="1C91B73C" w:rsidR="00BB73E0" w:rsidRPr="00E439F0" w:rsidRDefault="004B34DA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Constanza </w:t>
            </w:r>
            <w:proofErr w:type="spellStart"/>
            <w:r w:rsidR="00A3277B">
              <w:rPr>
                <w:rFonts w:ascii="Calibri" w:hAnsi="Calibri" w:cs="Calibri"/>
                <w:sz w:val="18"/>
                <w:szCs w:val="18"/>
              </w:rPr>
              <w:t>Bluhm</w:t>
            </w:r>
            <w:proofErr w:type="spellEnd"/>
          </w:p>
        </w:tc>
        <w:tc>
          <w:tcPr>
            <w:tcW w:w="675" w:type="dxa"/>
          </w:tcPr>
          <w:p w14:paraId="5E69D960" w14:textId="77777777" w:rsidR="00BB73E0" w:rsidRPr="00E439F0" w:rsidRDefault="00BB73E0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E60B1" w:rsidRPr="00E439F0" w14:paraId="50890FFE" w14:textId="77777777" w:rsidTr="00F91928">
        <w:trPr>
          <w:trHeight w:val="353"/>
        </w:trPr>
        <w:tc>
          <w:tcPr>
            <w:tcW w:w="798" w:type="dxa"/>
            <w:shd w:val="clear" w:color="auto" w:fill="FF40C4"/>
          </w:tcPr>
          <w:p w14:paraId="2CBF57B9" w14:textId="77777777" w:rsidR="000E60B1" w:rsidRPr="00E439F0" w:rsidRDefault="000E60B1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74" w:type="dxa"/>
            <w:gridSpan w:val="4"/>
            <w:shd w:val="clear" w:color="auto" w:fill="FF40C4"/>
          </w:tcPr>
          <w:p w14:paraId="4279AA5A" w14:textId="23A2F902" w:rsidR="000E60B1" w:rsidRPr="00E439F0" w:rsidRDefault="000E60B1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NEUROLOGÍA </w:t>
            </w:r>
          </w:p>
        </w:tc>
      </w:tr>
      <w:tr w:rsidR="004B34DA" w:rsidRPr="00E439F0" w14:paraId="69B94758" w14:textId="77777777" w:rsidTr="00F91928">
        <w:trPr>
          <w:trHeight w:val="490"/>
        </w:trPr>
        <w:tc>
          <w:tcPr>
            <w:tcW w:w="798" w:type="dxa"/>
          </w:tcPr>
          <w:p w14:paraId="2276255A" w14:textId="77777777" w:rsidR="004B34DA" w:rsidRPr="00E439F0" w:rsidRDefault="004B34DA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81" w:type="dxa"/>
          </w:tcPr>
          <w:p w14:paraId="2983B434" w14:textId="75B40B39" w:rsidR="004B34DA" w:rsidRPr="00E439F0" w:rsidRDefault="00B128F4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17:</w:t>
            </w:r>
            <w:r w:rsidR="00C41F26">
              <w:rPr>
                <w:rFonts w:ascii="Calibri" w:hAnsi="Calibri" w:cs="Calibri"/>
                <w:sz w:val="18"/>
                <w:szCs w:val="18"/>
              </w:rPr>
              <w:t>35 - 18:05</w:t>
            </w:r>
          </w:p>
        </w:tc>
        <w:tc>
          <w:tcPr>
            <w:tcW w:w="3630" w:type="dxa"/>
          </w:tcPr>
          <w:p w14:paraId="3CA505CF" w14:textId="3CB7098B" w:rsidR="004B34DA" w:rsidRPr="00E439F0" w:rsidRDefault="00C41F2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Código ACV, Actualización </w:t>
            </w:r>
            <w:r w:rsidR="00147276">
              <w:rPr>
                <w:rFonts w:ascii="Calibri" w:hAnsi="Calibri" w:cs="Calibri"/>
                <w:sz w:val="18"/>
                <w:szCs w:val="18"/>
              </w:rPr>
              <w:t>para el Maule.</w:t>
            </w:r>
          </w:p>
        </w:tc>
        <w:tc>
          <w:tcPr>
            <w:tcW w:w="2688" w:type="dxa"/>
          </w:tcPr>
          <w:p w14:paraId="21DCA4A7" w14:textId="25A7A4F5" w:rsidR="004B34DA" w:rsidRPr="00E439F0" w:rsidRDefault="00147276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 René Meza</w:t>
            </w:r>
          </w:p>
        </w:tc>
        <w:tc>
          <w:tcPr>
            <w:tcW w:w="675" w:type="dxa"/>
          </w:tcPr>
          <w:p w14:paraId="28A554F7" w14:textId="77777777" w:rsidR="004B34DA" w:rsidRPr="00E439F0" w:rsidRDefault="004B34DA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E60B1" w:rsidRPr="00E439F0" w14:paraId="77B57ED5" w14:textId="77777777" w:rsidTr="00F91928">
        <w:trPr>
          <w:trHeight w:val="490"/>
        </w:trPr>
        <w:tc>
          <w:tcPr>
            <w:tcW w:w="798" w:type="dxa"/>
          </w:tcPr>
          <w:p w14:paraId="31668EC6" w14:textId="77777777" w:rsidR="000E60B1" w:rsidRPr="00E439F0" w:rsidRDefault="000E60B1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81" w:type="dxa"/>
          </w:tcPr>
          <w:p w14:paraId="46802150" w14:textId="18DE71EB" w:rsidR="000E60B1" w:rsidRPr="00E439F0" w:rsidRDefault="00151B1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18:10 - 18:40</w:t>
            </w:r>
          </w:p>
        </w:tc>
        <w:tc>
          <w:tcPr>
            <w:tcW w:w="3630" w:type="dxa"/>
          </w:tcPr>
          <w:p w14:paraId="3C8ADCAB" w14:textId="5E26E3F0" w:rsidR="000E60B1" w:rsidRPr="00E439F0" w:rsidRDefault="00151B13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Cefalea, estudio adecuado y correcta derivación </w:t>
            </w:r>
          </w:p>
        </w:tc>
        <w:tc>
          <w:tcPr>
            <w:tcW w:w="2688" w:type="dxa"/>
          </w:tcPr>
          <w:p w14:paraId="36406776" w14:textId="51DE0025" w:rsidR="000E60B1" w:rsidRPr="00E439F0" w:rsidRDefault="001C7467" w:rsidP="00F9192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Dr. Gonzalo Concha</w:t>
            </w:r>
          </w:p>
        </w:tc>
        <w:tc>
          <w:tcPr>
            <w:tcW w:w="675" w:type="dxa"/>
          </w:tcPr>
          <w:p w14:paraId="5FCDDD73" w14:textId="77777777" w:rsidR="000E60B1" w:rsidRPr="00E439F0" w:rsidRDefault="000E60B1" w:rsidP="00F91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4015094" w14:textId="44277D34" w:rsidR="00A35877" w:rsidRDefault="00E24281" w:rsidP="00362095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009B21" wp14:editId="2E53FD09">
                <wp:simplePos x="0" y="0"/>
                <wp:positionH relativeFrom="column">
                  <wp:posOffset>1287145</wp:posOffset>
                </wp:positionH>
                <wp:positionV relativeFrom="paragraph">
                  <wp:posOffset>878205</wp:posOffset>
                </wp:positionV>
                <wp:extent cx="4141470" cy="869315"/>
                <wp:effectExtent l="0" t="0" r="11430" b="26035"/>
                <wp:wrapSquare wrapText="bothSides"/>
                <wp:docPr id="29486940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869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ED7D5" w14:textId="32DD7C4D" w:rsidR="00D81159" w:rsidRDefault="006C32C4" w:rsidP="002F65DC">
                            <w:pPr>
                              <w:jc w:val="center"/>
                              <w:rPr>
                                <w:rFonts w:ascii="Avenir Next LT Pro Demi" w:hAnsi="Avenir Next LT Pro Demi"/>
                                <w:color w:val="0E2841" w:themeColor="text2"/>
                                <w:sz w:val="36"/>
                                <w:szCs w:val="36"/>
                              </w:rPr>
                            </w:pPr>
                            <w:r w:rsidRPr="00D263DA">
                              <w:rPr>
                                <w:rFonts w:ascii="Avenir Next LT Pro Demi" w:hAnsi="Avenir Next LT Pro Demi"/>
                                <w:color w:val="0E2841" w:themeColor="text2"/>
                                <w:sz w:val="36"/>
                                <w:szCs w:val="36"/>
                              </w:rPr>
                              <w:t>Jornadas de Medicina Interna</w:t>
                            </w:r>
                          </w:p>
                          <w:p w14:paraId="5121E06B" w14:textId="07B241F7" w:rsidR="00724559" w:rsidRPr="00D263DA" w:rsidRDefault="00D92B70" w:rsidP="002F65DC">
                            <w:pPr>
                              <w:jc w:val="center"/>
                              <w:rPr>
                                <w:rFonts w:ascii="Avenir Next LT Pro Demi" w:hAnsi="Avenir Next LT Pro Demi"/>
                                <w:color w:val="0E2841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color w:val="0E2841" w:themeColor="text2"/>
                                <w:sz w:val="36"/>
                                <w:szCs w:val="36"/>
                              </w:rPr>
                              <w:t xml:space="preserve">De la </w:t>
                            </w:r>
                            <w:r w:rsidR="00446765">
                              <w:rPr>
                                <w:rFonts w:ascii="Avenir Next LT Pro Demi" w:hAnsi="Avenir Next LT Pro Demi"/>
                                <w:color w:val="0E2841" w:themeColor="text2"/>
                                <w:sz w:val="36"/>
                                <w:szCs w:val="36"/>
                              </w:rPr>
                              <w:t>Sociedad Medica Del 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09B2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1.35pt;margin-top:69.15pt;width:326.1pt;height:6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" strokeweight=".5pt">
                <v:textbox>
                  <w:txbxContent>
                    <w:p w14:paraId="7DCED7D5" w14:textId="32DD7C4D" w:rsidR="00D81159" w:rsidRDefault="006C32C4" w:rsidP="002F65DC">
                      <w:pPr>
                        <w:jc w:val="center"/>
                        <w:rPr>
                          <w:rFonts w:ascii="Avenir Next LT Pro Demi" w:hAnsi="Avenir Next LT Pro Demi"/>
                          <w:color w:val="0E2841" w:themeColor="text2"/>
                          <w:sz w:val="36"/>
                          <w:szCs w:val="36"/>
                        </w:rPr>
                      </w:pPr>
                      <w:r w:rsidRPr="00D263DA">
                        <w:rPr>
                          <w:rFonts w:ascii="Avenir Next LT Pro Demi" w:hAnsi="Avenir Next LT Pro Demi"/>
                          <w:color w:val="0E2841" w:themeColor="text2"/>
                          <w:sz w:val="36"/>
                          <w:szCs w:val="36"/>
                        </w:rPr>
                        <w:t>Jornadas de Medicina Interna</w:t>
                      </w:r>
                    </w:p>
                    <w:p w14:paraId="5121E06B" w14:textId="07B241F7" w:rsidR="00724559" w:rsidRPr="00D263DA" w:rsidRDefault="00D92B70" w:rsidP="002F65DC">
                      <w:pPr>
                        <w:jc w:val="center"/>
                        <w:rPr>
                          <w:rFonts w:ascii="Avenir Next LT Pro Demi" w:hAnsi="Avenir Next LT Pro Demi"/>
                          <w:color w:val="0E2841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venir Next LT Pro Demi" w:hAnsi="Avenir Next LT Pro Demi"/>
                          <w:color w:val="0E2841" w:themeColor="text2"/>
                          <w:sz w:val="36"/>
                          <w:szCs w:val="36"/>
                        </w:rPr>
                        <w:t xml:space="preserve">De la </w:t>
                      </w:r>
                      <w:r w:rsidR="00446765">
                        <w:rPr>
                          <w:rFonts w:ascii="Avenir Next LT Pro Demi" w:hAnsi="Avenir Next LT Pro Demi"/>
                          <w:color w:val="0E2841" w:themeColor="text2"/>
                          <w:sz w:val="36"/>
                          <w:szCs w:val="36"/>
                        </w:rPr>
                        <w:t>Sociedad Medica Del Centro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9593F5" wp14:editId="04DE1FED">
            <wp:simplePos x="0" y="0"/>
            <wp:positionH relativeFrom="column">
              <wp:posOffset>5427345</wp:posOffset>
            </wp:positionH>
            <wp:positionV relativeFrom="paragraph">
              <wp:posOffset>84455</wp:posOffset>
            </wp:positionV>
            <wp:extent cx="1664970" cy="577215"/>
            <wp:effectExtent l="0" t="0" r="0" b="0"/>
            <wp:wrapTopAndBottom/>
            <wp:docPr id="660822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228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F60F2D9" wp14:editId="3FE7FFAC">
            <wp:simplePos x="0" y="0"/>
            <wp:positionH relativeFrom="column">
              <wp:posOffset>4810760</wp:posOffset>
            </wp:positionH>
            <wp:positionV relativeFrom="paragraph">
              <wp:posOffset>0</wp:posOffset>
            </wp:positionV>
            <wp:extent cx="617220" cy="799465"/>
            <wp:effectExtent l="0" t="0" r="0" b="0"/>
            <wp:wrapTopAndBottom/>
            <wp:docPr id="370341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414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49">
        <w:rPr>
          <w:noProof/>
        </w:rPr>
        <w:drawing>
          <wp:anchor distT="0" distB="0" distL="114300" distR="114300" simplePos="0" relativeHeight="251670528" behindDoc="0" locked="0" layoutInCell="1" allowOverlap="1" wp14:anchorId="34C07B75" wp14:editId="1E1665FB">
            <wp:simplePos x="0" y="0"/>
            <wp:positionH relativeFrom="column">
              <wp:posOffset>3797935</wp:posOffset>
            </wp:positionH>
            <wp:positionV relativeFrom="paragraph">
              <wp:posOffset>1905</wp:posOffset>
            </wp:positionV>
            <wp:extent cx="795020" cy="795020"/>
            <wp:effectExtent l="0" t="0" r="5080" b="5080"/>
            <wp:wrapTopAndBottom/>
            <wp:docPr id="7134867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867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49">
        <w:rPr>
          <w:noProof/>
        </w:rPr>
        <w:drawing>
          <wp:anchor distT="0" distB="0" distL="114300" distR="114300" simplePos="0" relativeHeight="251663360" behindDoc="0" locked="0" layoutInCell="1" allowOverlap="1" wp14:anchorId="42A99A8B" wp14:editId="74DBDA05">
            <wp:simplePos x="0" y="0"/>
            <wp:positionH relativeFrom="column">
              <wp:posOffset>2442845</wp:posOffset>
            </wp:positionH>
            <wp:positionV relativeFrom="paragraph">
              <wp:posOffset>0</wp:posOffset>
            </wp:positionV>
            <wp:extent cx="1242695" cy="681990"/>
            <wp:effectExtent l="0" t="0" r="0" b="3810"/>
            <wp:wrapTopAndBottom/>
            <wp:docPr id="1907520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208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49">
        <w:rPr>
          <w:noProof/>
        </w:rPr>
        <w:drawing>
          <wp:anchor distT="0" distB="0" distL="114300" distR="114300" simplePos="0" relativeHeight="251661312" behindDoc="0" locked="0" layoutInCell="1" allowOverlap="1" wp14:anchorId="5F596579" wp14:editId="4DE62DF5">
            <wp:simplePos x="0" y="0"/>
            <wp:positionH relativeFrom="column">
              <wp:posOffset>1588135</wp:posOffset>
            </wp:positionH>
            <wp:positionV relativeFrom="paragraph">
              <wp:posOffset>30480</wp:posOffset>
            </wp:positionV>
            <wp:extent cx="704215" cy="704215"/>
            <wp:effectExtent l="0" t="0" r="0" b="0"/>
            <wp:wrapTopAndBottom/>
            <wp:docPr id="6601308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30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49">
        <w:rPr>
          <w:noProof/>
        </w:rPr>
        <w:drawing>
          <wp:anchor distT="0" distB="0" distL="114300" distR="114300" simplePos="0" relativeHeight="251659264" behindDoc="0" locked="0" layoutInCell="1" allowOverlap="1" wp14:anchorId="493FAF00" wp14:editId="4504BEC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292985" cy="574040"/>
            <wp:effectExtent l="0" t="0" r="0" b="0"/>
            <wp:wrapTopAndBottom/>
            <wp:docPr id="889799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99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743BF" w14:textId="77777777" w:rsidR="00A35877" w:rsidRDefault="00A35877" w:rsidP="00362095">
      <w:pPr>
        <w:jc w:val="both"/>
        <w:rPr>
          <w:rFonts w:ascii="Calibri" w:hAnsi="Calibri" w:cs="Calibri"/>
        </w:rPr>
      </w:pPr>
    </w:p>
    <w:p w14:paraId="43449EB2" w14:textId="77777777" w:rsidR="00A35877" w:rsidRDefault="00A35877" w:rsidP="00362095">
      <w:pPr>
        <w:jc w:val="both"/>
        <w:rPr>
          <w:rFonts w:ascii="Calibri" w:hAnsi="Calibri" w:cs="Calibri"/>
        </w:rPr>
      </w:pPr>
    </w:p>
    <w:p w14:paraId="33D72C2A" w14:textId="18920AAE" w:rsidR="00A35877" w:rsidRDefault="00A35877" w:rsidP="00362095">
      <w:pPr>
        <w:jc w:val="both"/>
        <w:rPr>
          <w:rFonts w:ascii="Calibri" w:hAnsi="Calibri" w:cs="Calibri"/>
        </w:rPr>
      </w:pPr>
    </w:p>
    <w:p w14:paraId="6D1C72A6" w14:textId="4F45CF1D" w:rsidR="00B21663" w:rsidRDefault="00B21663" w:rsidP="00362095">
      <w:pPr>
        <w:jc w:val="both"/>
        <w:rPr>
          <w:rFonts w:ascii="Calibri" w:hAnsi="Calibri" w:cs="Calibri"/>
        </w:rPr>
      </w:pPr>
    </w:p>
    <w:tbl>
      <w:tblPr>
        <w:tblStyle w:val="Tablaconcuadrcula"/>
        <w:tblpPr w:leftFromText="141" w:rightFromText="141" w:horzAnchor="margin" w:tblpXSpec="center" w:tblpY="799"/>
        <w:tblW w:w="5000" w:type="pct"/>
        <w:tblLook w:val="0400" w:firstRow="0" w:lastRow="0" w:firstColumn="0" w:lastColumn="0" w:noHBand="0" w:noVBand="1"/>
      </w:tblPr>
      <w:tblGrid>
        <w:gridCol w:w="863"/>
        <w:gridCol w:w="2033"/>
        <w:gridCol w:w="3925"/>
        <w:gridCol w:w="2907"/>
        <w:gridCol w:w="728"/>
      </w:tblGrid>
      <w:tr w:rsidR="00077043" w:rsidRPr="00E439F0" w14:paraId="3E6CBEBB" w14:textId="77777777" w:rsidTr="00077043">
        <w:trPr>
          <w:trHeight w:val="353"/>
        </w:trPr>
        <w:tc>
          <w:tcPr>
            <w:tcW w:w="413" w:type="pct"/>
          </w:tcPr>
          <w:p w14:paraId="48D69FDD" w14:textId="77777777" w:rsidR="00077043" w:rsidRPr="00E439F0" w:rsidRDefault="00077043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</w:tcPr>
          <w:p w14:paraId="1B379571" w14:textId="7745B815" w:rsidR="00077043" w:rsidRPr="00E439F0" w:rsidRDefault="00077043" w:rsidP="006A1AF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Viernes</w:t>
            </w:r>
            <w:r w:rsidRPr="00E439F0">
              <w:rPr>
                <w:rFonts w:ascii="Calibri" w:hAnsi="Calibri" w:cs="Calibri"/>
                <w:sz w:val="18"/>
                <w:szCs w:val="18"/>
              </w:rPr>
              <w:t xml:space="preserve"> 0</w:t>
            </w: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Pr="00E439F0">
              <w:rPr>
                <w:rFonts w:ascii="Calibri" w:hAnsi="Calibri" w:cs="Calibri"/>
                <w:sz w:val="18"/>
                <w:szCs w:val="18"/>
              </w:rPr>
              <w:t xml:space="preserve"> de </w:t>
            </w:r>
            <w:proofErr w:type="gramStart"/>
            <w:r w:rsidRPr="00E439F0">
              <w:rPr>
                <w:rFonts w:ascii="Calibri" w:hAnsi="Calibri" w:cs="Calibri"/>
                <w:sz w:val="18"/>
                <w:szCs w:val="18"/>
              </w:rPr>
              <w:t>Octubre</w:t>
            </w:r>
            <w:proofErr w:type="gramEnd"/>
          </w:p>
        </w:tc>
      </w:tr>
      <w:tr w:rsidR="00291168" w:rsidRPr="00E439F0" w14:paraId="0A8F16C0" w14:textId="77777777" w:rsidTr="00BC6155">
        <w:trPr>
          <w:trHeight w:val="353"/>
        </w:trPr>
        <w:tc>
          <w:tcPr>
            <w:tcW w:w="413" w:type="pct"/>
          </w:tcPr>
          <w:p w14:paraId="6CDDEBFD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Día</w:t>
            </w:r>
          </w:p>
        </w:tc>
        <w:tc>
          <w:tcPr>
            <w:tcW w:w="972" w:type="pct"/>
          </w:tcPr>
          <w:p w14:paraId="18B343DF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Horario</w:t>
            </w:r>
          </w:p>
        </w:tc>
        <w:tc>
          <w:tcPr>
            <w:tcW w:w="1877" w:type="pct"/>
          </w:tcPr>
          <w:p w14:paraId="303F7856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Temas</w:t>
            </w:r>
          </w:p>
        </w:tc>
        <w:tc>
          <w:tcPr>
            <w:tcW w:w="1390" w:type="pct"/>
          </w:tcPr>
          <w:p w14:paraId="0DF8492C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 w:rsidRPr="00E439F0">
              <w:rPr>
                <w:rFonts w:ascii="Calibri" w:hAnsi="Calibri" w:cs="Calibri"/>
                <w:sz w:val="18"/>
                <w:szCs w:val="18"/>
              </w:rPr>
              <w:t>Docentes</w:t>
            </w:r>
          </w:p>
        </w:tc>
        <w:tc>
          <w:tcPr>
            <w:tcW w:w="348" w:type="pct"/>
          </w:tcPr>
          <w:p w14:paraId="091BCCDE" w14:textId="77777777" w:rsidR="004D5CEA" w:rsidRPr="0057529A" w:rsidRDefault="004D5CEA" w:rsidP="00DB764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D5CEA" w:rsidRPr="00E439F0" w14:paraId="2AE2AEAB" w14:textId="77777777" w:rsidTr="00BC6155">
        <w:trPr>
          <w:trHeight w:val="353"/>
        </w:trPr>
        <w:tc>
          <w:tcPr>
            <w:tcW w:w="413" w:type="pct"/>
            <w:shd w:val="clear" w:color="auto" w:fill="FF0000"/>
          </w:tcPr>
          <w:p w14:paraId="4C3A0ED0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FF0000"/>
          </w:tcPr>
          <w:p w14:paraId="6A571C39" w14:textId="351B78AF" w:rsidR="004D5CEA" w:rsidRPr="000B7176" w:rsidRDefault="003E19D0" w:rsidP="00DB764C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NEFROLOGIA</w:t>
            </w:r>
          </w:p>
        </w:tc>
      </w:tr>
      <w:tr w:rsidR="004D5CEA" w:rsidRPr="00E439F0" w14:paraId="60B6A402" w14:textId="77777777" w:rsidTr="00BC6155">
        <w:trPr>
          <w:trHeight w:val="490"/>
        </w:trPr>
        <w:tc>
          <w:tcPr>
            <w:tcW w:w="413" w:type="pct"/>
          </w:tcPr>
          <w:p w14:paraId="5553A88B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0575AED9" w14:textId="07A50241" w:rsidR="004D5CEA" w:rsidRPr="006D72C6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09:</w:t>
            </w:r>
            <w:r w:rsidR="003E19D0">
              <w:rPr>
                <w:rFonts w:ascii="Calibri" w:hAnsi="Calibri" w:cs="Calibri"/>
                <w:sz w:val="18"/>
                <w:szCs w:val="18"/>
              </w:rPr>
              <w:t>30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- </w:t>
            </w:r>
            <w:r w:rsidR="007E649D"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  <w:r w:rsidR="007E649D">
              <w:rPr>
                <w:rFonts w:ascii="Calibri" w:hAnsi="Calibri" w:cs="Calibri"/>
                <w:sz w:val="18"/>
                <w:szCs w:val="18"/>
              </w:rPr>
              <w:t>00</w:t>
            </w:r>
          </w:p>
        </w:tc>
        <w:tc>
          <w:tcPr>
            <w:tcW w:w="1877" w:type="pct"/>
          </w:tcPr>
          <w:p w14:paraId="0EC15FDA" w14:textId="28F9501F" w:rsidR="004D5CEA" w:rsidRPr="00E439F0" w:rsidRDefault="007E649D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Orina Completa, análisis </w:t>
            </w:r>
            <w:r w:rsidR="000D5080">
              <w:rPr>
                <w:rFonts w:ascii="Calibri" w:hAnsi="Calibri" w:cs="Calibri"/>
                <w:sz w:val="18"/>
                <w:szCs w:val="18"/>
              </w:rPr>
              <w:t>desde un punto de vista clínico</w:t>
            </w:r>
          </w:p>
        </w:tc>
        <w:tc>
          <w:tcPr>
            <w:tcW w:w="1390" w:type="pct"/>
          </w:tcPr>
          <w:p w14:paraId="2B86D755" w14:textId="122B362D" w:rsidR="004D5CEA" w:rsidRPr="00E439F0" w:rsidRDefault="001C2FD4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Dra. Carolina Palma</w:t>
            </w:r>
          </w:p>
        </w:tc>
        <w:tc>
          <w:tcPr>
            <w:tcW w:w="348" w:type="pct"/>
          </w:tcPr>
          <w:p w14:paraId="6EFFA700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0B66347B" w14:textId="77777777" w:rsidTr="00BC6155">
        <w:trPr>
          <w:trHeight w:val="490"/>
        </w:trPr>
        <w:tc>
          <w:tcPr>
            <w:tcW w:w="413" w:type="pct"/>
          </w:tcPr>
          <w:p w14:paraId="59BEC80D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070D8713" w14:textId="5A75EE10" w:rsidR="004D5CEA" w:rsidRPr="00E439F0" w:rsidRDefault="00C3640F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 w:rsidR="004D5CEA">
              <w:rPr>
                <w:rFonts w:ascii="Calibri" w:hAnsi="Calibri" w:cs="Calibri"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sz w:val="18"/>
                <w:szCs w:val="18"/>
              </w:rPr>
              <w:t>05</w:t>
            </w:r>
            <w:r w:rsidR="004D5CEA">
              <w:rPr>
                <w:rFonts w:ascii="Calibri" w:hAnsi="Calibri" w:cs="Calibri"/>
                <w:sz w:val="18"/>
                <w:szCs w:val="18"/>
              </w:rPr>
              <w:t xml:space="preserve"> - 10:</w:t>
            </w:r>
            <w:r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877" w:type="pct"/>
          </w:tcPr>
          <w:p w14:paraId="2D038A0B" w14:textId="688BA9C3" w:rsidR="004D5CEA" w:rsidRPr="00E439F0" w:rsidRDefault="00EA094E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Nefritis 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intersticial ,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estudio y manejo desde la mirada </w:t>
            </w:r>
            <w:r w:rsidR="00EA3580">
              <w:rPr>
                <w:rFonts w:ascii="Calibri" w:hAnsi="Calibri" w:cs="Calibri"/>
                <w:sz w:val="18"/>
                <w:szCs w:val="18"/>
              </w:rPr>
              <w:t xml:space="preserve">del médico no especialista </w:t>
            </w:r>
          </w:p>
        </w:tc>
        <w:tc>
          <w:tcPr>
            <w:tcW w:w="1390" w:type="pct"/>
          </w:tcPr>
          <w:p w14:paraId="7BD38CED" w14:textId="082345E1" w:rsidR="004D5CEA" w:rsidRPr="00E439F0" w:rsidRDefault="00EA3580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Dra. Carolina Palma</w:t>
            </w:r>
          </w:p>
        </w:tc>
        <w:tc>
          <w:tcPr>
            <w:tcW w:w="348" w:type="pct"/>
          </w:tcPr>
          <w:p w14:paraId="7DD2647E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4AB5BF51" w14:textId="77777777" w:rsidTr="00BC6155">
        <w:trPr>
          <w:trHeight w:val="353"/>
        </w:trPr>
        <w:tc>
          <w:tcPr>
            <w:tcW w:w="413" w:type="pct"/>
            <w:shd w:val="clear" w:color="auto" w:fill="AB73D5"/>
          </w:tcPr>
          <w:p w14:paraId="6AF80C27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AB73D5"/>
          </w:tcPr>
          <w:p w14:paraId="48F71A38" w14:textId="76E259EE" w:rsidR="004D5CEA" w:rsidRPr="002D3AD1" w:rsidRDefault="00EA3580" w:rsidP="00DB764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GASTROENTEROLOGÍA </w:t>
            </w:r>
          </w:p>
        </w:tc>
      </w:tr>
      <w:tr w:rsidR="004D5CEA" w:rsidRPr="00E439F0" w14:paraId="34F48469" w14:textId="77777777" w:rsidTr="00BC6155">
        <w:trPr>
          <w:trHeight w:val="490"/>
        </w:trPr>
        <w:tc>
          <w:tcPr>
            <w:tcW w:w="413" w:type="pct"/>
          </w:tcPr>
          <w:p w14:paraId="3979729F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032F22B2" w14:textId="7192A081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</w:t>
            </w:r>
            <w:r w:rsidR="00213885">
              <w:rPr>
                <w:rFonts w:ascii="Calibri" w:hAnsi="Calibri" w:cs="Calibri"/>
                <w:sz w:val="18"/>
                <w:szCs w:val="18"/>
              </w:rPr>
              <w:t>40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- 1</w:t>
            </w:r>
            <w:r w:rsidR="00213885">
              <w:rPr>
                <w:rFonts w:ascii="Calibri" w:hAnsi="Calibri" w:cs="Calibri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  <w:r w:rsidR="00213885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877" w:type="pct"/>
          </w:tcPr>
          <w:p w14:paraId="4252AD7A" w14:textId="0A34913A" w:rsidR="004D5CEA" w:rsidRPr="00E439F0" w:rsidRDefault="00F0377F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Diarrea Crónica, estudio y manejo. Lo que debe saber el médico </w:t>
            </w:r>
          </w:p>
        </w:tc>
        <w:tc>
          <w:tcPr>
            <w:tcW w:w="1390" w:type="pct"/>
          </w:tcPr>
          <w:p w14:paraId="78D5FE9B" w14:textId="6C3C1100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</w:t>
            </w:r>
            <w:proofErr w:type="spellStart"/>
            <w:r w:rsidR="00D61F59">
              <w:rPr>
                <w:rFonts w:ascii="Calibri" w:hAnsi="Calibri" w:cs="Calibri"/>
                <w:sz w:val="18"/>
                <w:szCs w:val="18"/>
              </w:rPr>
              <w:t>Maivelina</w:t>
            </w:r>
            <w:proofErr w:type="spellEnd"/>
            <w:r w:rsidR="00D61F59">
              <w:rPr>
                <w:rFonts w:ascii="Calibri" w:hAnsi="Calibri" w:cs="Calibri"/>
                <w:sz w:val="18"/>
                <w:szCs w:val="18"/>
              </w:rPr>
              <w:t xml:space="preserve"> Guardia</w:t>
            </w:r>
          </w:p>
        </w:tc>
        <w:tc>
          <w:tcPr>
            <w:tcW w:w="348" w:type="pct"/>
          </w:tcPr>
          <w:p w14:paraId="4495769F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77543224" w14:textId="77777777" w:rsidTr="00BC6155">
        <w:trPr>
          <w:trHeight w:val="353"/>
        </w:trPr>
        <w:tc>
          <w:tcPr>
            <w:tcW w:w="413" w:type="pct"/>
            <w:shd w:val="clear" w:color="auto" w:fill="FFFFFF" w:themeFill="background1"/>
          </w:tcPr>
          <w:p w14:paraId="23887109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F2CEED" w:themeFill="accent5" w:themeFillTint="33"/>
          </w:tcPr>
          <w:p w14:paraId="44652549" w14:textId="176ED6AF" w:rsidR="004D5CEA" w:rsidRPr="00E439F0" w:rsidRDefault="004D5CEA" w:rsidP="00DB764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Cofffe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Break 11:</w:t>
            </w:r>
            <w:r w:rsidR="00D61F59">
              <w:rPr>
                <w:rFonts w:ascii="Calibri" w:hAnsi="Calibri" w:cs="Calibri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sz w:val="18"/>
                <w:szCs w:val="18"/>
              </w:rPr>
              <w:t>0 – 11:</w:t>
            </w:r>
            <w:r w:rsidR="00D61F59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</w:tr>
      <w:tr w:rsidR="004D5CEA" w:rsidRPr="00E439F0" w14:paraId="205E9B68" w14:textId="77777777" w:rsidTr="00BC6155">
        <w:trPr>
          <w:trHeight w:val="353"/>
        </w:trPr>
        <w:tc>
          <w:tcPr>
            <w:tcW w:w="413" w:type="pct"/>
            <w:shd w:val="clear" w:color="auto" w:fill="92D050"/>
          </w:tcPr>
          <w:p w14:paraId="741479FF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92D050"/>
          </w:tcPr>
          <w:p w14:paraId="509933A2" w14:textId="64F2374B" w:rsidR="004D5CEA" w:rsidRPr="00E439F0" w:rsidRDefault="00264991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INFECTOLOGÍA </w:t>
            </w:r>
          </w:p>
        </w:tc>
      </w:tr>
      <w:tr w:rsidR="004D5CEA" w:rsidRPr="00E439F0" w14:paraId="0EFB1F34" w14:textId="77777777" w:rsidTr="00BC6155">
        <w:trPr>
          <w:trHeight w:val="490"/>
        </w:trPr>
        <w:tc>
          <w:tcPr>
            <w:tcW w:w="413" w:type="pct"/>
          </w:tcPr>
          <w:p w14:paraId="687C982E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0EE70DC8" w14:textId="0B86EA78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="00264991">
              <w:rPr>
                <w:rFonts w:ascii="Calibri" w:hAnsi="Calibri" w:cs="Calibri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sz w:val="18"/>
                <w:szCs w:val="18"/>
              </w:rPr>
              <w:t>:50 - 1</w:t>
            </w:r>
            <w:r w:rsidR="00264991">
              <w:rPr>
                <w:rFonts w:ascii="Calibri" w:hAnsi="Calibri" w:cs="Calibri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sz w:val="18"/>
                <w:szCs w:val="18"/>
              </w:rPr>
              <w:t>:20</w:t>
            </w:r>
          </w:p>
        </w:tc>
        <w:tc>
          <w:tcPr>
            <w:tcW w:w="1877" w:type="pct"/>
          </w:tcPr>
          <w:p w14:paraId="510868CE" w14:textId="32B63917" w:rsidR="004D5CEA" w:rsidRPr="00E439F0" w:rsidRDefault="00200C83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Manejo de Shock </w:t>
            </w:r>
            <w:r w:rsidR="00D25B64">
              <w:rPr>
                <w:rFonts w:ascii="Calibri" w:hAnsi="Calibri" w:cs="Calibri"/>
                <w:sz w:val="18"/>
                <w:szCs w:val="18"/>
              </w:rPr>
              <w:t>Séptico</w:t>
            </w:r>
            <w:r w:rsidR="00240109">
              <w:rPr>
                <w:rFonts w:ascii="Calibri" w:hAnsi="Calibri" w:cs="Calibri"/>
                <w:sz w:val="18"/>
                <w:szCs w:val="18"/>
              </w:rPr>
              <w:t xml:space="preserve"> y terapia </w:t>
            </w:r>
            <w:r w:rsidR="00D25B64">
              <w:rPr>
                <w:rFonts w:ascii="Calibri" w:hAnsi="Calibri" w:cs="Calibri"/>
                <w:sz w:val="18"/>
                <w:szCs w:val="18"/>
              </w:rPr>
              <w:t>empírica</w:t>
            </w:r>
          </w:p>
        </w:tc>
        <w:tc>
          <w:tcPr>
            <w:tcW w:w="1390" w:type="pct"/>
          </w:tcPr>
          <w:p w14:paraId="4AA974B0" w14:textId="53BFBCEF" w:rsidR="004D5CEA" w:rsidRPr="00E439F0" w:rsidRDefault="00240109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Dra. Verónica Salas</w:t>
            </w:r>
          </w:p>
        </w:tc>
        <w:tc>
          <w:tcPr>
            <w:tcW w:w="348" w:type="pct"/>
          </w:tcPr>
          <w:p w14:paraId="61EE5336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92B70" w:rsidRPr="00E439F0" w14:paraId="417E7D81" w14:textId="77777777" w:rsidTr="00BC6155">
        <w:trPr>
          <w:trHeight w:val="490"/>
        </w:trPr>
        <w:tc>
          <w:tcPr>
            <w:tcW w:w="413" w:type="pct"/>
          </w:tcPr>
          <w:p w14:paraId="7FBBE91D" w14:textId="77777777" w:rsidR="00D92B70" w:rsidRDefault="00D92B70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72" w:type="pct"/>
          </w:tcPr>
          <w:p w14:paraId="66EB089A" w14:textId="61F9F04B" w:rsidR="00D92B70" w:rsidRDefault="006A143F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12:25 – 12:20</w:t>
            </w:r>
          </w:p>
        </w:tc>
        <w:tc>
          <w:tcPr>
            <w:tcW w:w="1877" w:type="pct"/>
          </w:tcPr>
          <w:p w14:paraId="61B5DA94" w14:textId="2EB6DDAD" w:rsidR="00D92B70" w:rsidRDefault="006A143F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Mesa Redonda</w:t>
            </w:r>
          </w:p>
        </w:tc>
        <w:tc>
          <w:tcPr>
            <w:tcW w:w="1390" w:type="pct"/>
          </w:tcPr>
          <w:p w14:paraId="188F496B" w14:textId="77777777" w:rsidR="00D92B70" w:rsidRDefault="00D92B70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8" w:type="pct"/>
          </w:tcPr>
          <w:p w14:paraId="4C0045B1" w14:textId="77777777" w:rsidR="00D92B70" w:rsidRPr="00E439F0" w:rsidRDefault="00D92B70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0F6E94C7" w14:textId="77777777" w:rsidTr="00BC6155">
        <w:trPr>
          <w:trHeight w:val="353"/>
        </w:trPr>
        <w:tc>
          <w:tcPr>
            <w:tcW w:w="413" w:type="pct"/>
            <w:shd w:val="clear" w:color="auto" w:fill="FFFFFF" w:themeFill="background1"/>
          </w:tcPr>
          <w:p w14:paraId="0FD46881" w14:textId="77777777" w:rsidR="004D5CEA" w:rsidRPr="00E439F0" w:rsidRDefault="004D5CEA" w:rsidP="00DB764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D37A7C"/>
          </w:tcPr>
          <w:p w14:paraId="62B9DD60" w14:textId="6B5004D2" w:rsidR="004D5CEA" w:rsidRPr="00E439F0" w:rsidRDefault="004D5CEA" w:rsidP="00DB764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Tiempo libre de Almuerzo 13:0</w:t>
            </w:r>
            <w:r w:rsidR="00E90D6C">
              <w:rPr>
                <w:rFonts w:ascii="Calibri" w:hAnsi="Calibri" w:cs="Calibri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– 14:</w:t>
            </w:r>
            <w:r w:rsidR="00E90D6C">
              <w:rPr>
                <w:rFonts w:ascii="Calibri" w:hAnsi="Calibri" w:cs="Calibri"/>
                <w:sz w:val="18"/>
                <w:szCs w:val="18"/>
              </w:rPr>
              <w:t>00</w:t>
            </w:r>
          </w:p>
        </w:tc>
      </w:tr>
      <w:tr w:rsidR="004D5CEA" w:rsidRPr="00E439F0" w14:paraId="5C8CC8EE" w14:textId="77777777" w:rsidTr="00BC6155">
        <w:trPr>
          <w:trHeight w:val="353"/>
        </w:trPr>
        <w:tc>
          <w:tcPr>
            <w:tcW w:w="413" w:type="pct"/>
            <w:shd w:val="clear" w:color="auto" w:fill="C00000"/>
          </w:tcPr>
          <w:p w14:paraId="204E5529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C00000"/>
          </w:tcPr>
          <w:p w14:paraId="7825C894" w14:textId="5210D1F7" w:rsidR="004D5CEA" w:rsidRPr="00E439F0" w:rsidRDefault="00E90D6C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CARDIOLOGIA </w:t>
            </w:r>
          </w:p>
        </w:tc>
      </w:tr>
      <w:tr w:rsidR="004D5CEA" w:rsidRPr="00E439F0" w14:paraId="11038DCC" w14:textId="77777777" w:rsidTr="00BC6155">
        <w:trPr>
          <w:trHeight w:val="490"/>
        </w:trPr>
        <w:tc>
          <w:tcPr>
            <w:tcW w:w="413" w:type="pct"/>
          </w:tcPr>
          <w:p w14:paraId="20053358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028F8B7E" w14:textId="16E9BFE0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14:</w:t>
            </w:r>
            <w:r w:rsidR="006E05AF">
              <w:rPr>
                <w:rFonts w:ascii="Calibri" w:hAnsi="Calibri" w:cs="Calibri"/>
                <w:sz w:val="18"/>
                <w:szCs w:val="18"/>
              </w:rPr>
              <w:t>05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- 1</w:t>
            </w:r>
            <w:r w:rsidR="006E05AF">
              <w:rPr>
                <w:rFonts w:ascii="Calibri" w:hAnsi="Calibri" w:cs="Calibri"/>
                <w:sz w:val="18"/>
                <w:szCs w:val="18"/>
              </w:rPr>
              <w:t>4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  <w:r w:rsidR="006E05AF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877" w:type="pct"/>
          </w:tcPr>
          <w:p w14:paraId="57E7100D" w14:textId="05739CA2" w:rsidR="004D5CEA" w:rsidRPr="00E439F0" w:rsidRDefault="00774B5C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Síndrome</w:t>
            </w:r>
            <w:r w:rsidR="0084591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A21C7">
              <w:rPr>
                <w:rFonts w:ascii="Calibri" w:hAnsi="Calibri" w:cs="Calibri"/>
                <w:sz w:val="18"/>
                <w:szCs w:val="18"/>
              </w:rPr>
              <w:t xml:space="preserve">dolor torácico atípico. Proceso </w:t>
            </w:r>
            <w:r w:rsidR="00064C76">
              <w:rPr>
                <w:rFonts w:ascii="Calibri" w:hAnsi="Calibri" w:cs="Calibri"/>
                <w:sz w:val="18"/>
                <w:szCs w:val="18"/>
              </w:rPr>
              <w:t>diagnóstico y manejo inicial</w:t>
            </w:r>
          </w:p>
        </w:tc>
        <w:tc>
          <w:tcPr>
            <w:tcW w:w="1390" w:type="pct"/>
          </w:tcPr>
          <w:p w14:paraId="565FB42A" w14:textId="4DA5B80E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Dr. </w:t>
            </w:r>
            <w:r w:rsidR="00064C76">
              <w:rPr>
                <w:rFonts w:ascii="Calibri" w:hAnsi="Calibri" w:cs="Calibri"/>
                <w:sz w:val="18"/>
                <w:szCs w:val="18"/>
              </w:rPr>
              <w:t>Claudio Pacheco</w:t>
            </w:r>
          </w:p>
        </w:tc>
        <w:tc>
          <w:tcPr>
            <w:tcW w:w="348" w:type="pct"/>
          </w:tcPr>
          <w:p w14:paraId="308FA040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4870DCB2" w14:textId="77777777" w:rsidTr="00BC6155">
        <w:trPr>
          <w:trHeight w:val="490"/>
        </w:trPr>
        <w:tc>
          <w:tcPr>
            <w:tcW w:w="413" w:type="pct"/>
          </w:tcPr>
          <w:p w14:paraId="506376B8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12CE3FBF" w14:textId="5697B72A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14:4</w:t>
            </w:r>
            <w:r w:rsidR="00012612">
              <w:rPr>
                <w:rFonts w:ascii="Calibri" w:hAnsi="Calibri" w:cs="Calibri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- 15:1</w:t>
            </w:r>
            <w:r w:rsidR="005F23C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877" w:type="pct"/>
          </w:tcPr>
          <w:p w14:paraId="0D704022" w14:textId="6A0476E6" w:rsidR="004D5CEA" w:rsidRPr="00E439F0" w:rsidRDefault="005F23C3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Manejo de AC×</w:t>
            </w:r>
            <w:r w:rsidR="00A63894">
              <w:rPr>
                <w:rFonts w:ascii="Calibri" w:hAnsi="Calibri" w:cs="Calibri"/>
                <w:sz w:val="18"/>
                <w:szCs w:val="18"/>
              </w:rPr>
              <w:t>FA en urgencias</w:t>
            </w:r>
          </w:p>
        </w:tc>
        <w:tc>
          <w:tcPr>
            <w:tcW w:w="1390" w:type="pct"/>
          </w:tcPr>
          <w:p w14:paraId="2658FF3E" w14:textId="44393E80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Dr. </w:t>
            </w:r>
            <w:r w:rsidR="00A63894">
              <w:rPr>
                <w:rFonts w:ascii="Calibri" w:hAnsi="Calibri" w:cs="Calibri"/>
                <w:sz w:val="18"/>
                <w:szCs w:val="18"/>
              </w:rPr>
              <w:t>Patricio Marín</w:t>
            </w:r>
          </w:p>
        </w:tc>
        <w:tc>
          <w:tcPr>
            <w:tcW w:w="348" w:type="pct"/>
          </w:tcPr>
          <w:p w14:paraId="3F44AB6A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63894" w:rsidRPr="00E439F0" w14:paraId="6D651202" w14:textId="77777777" w:rsidTr="00BC6155">
        <w:trPr>
          <w:trHeight w:val="490"/>
        </w:trPr>
        <w:tc>
          <w:tcPr>
            <w:tcW w:w="413" w:type="pct"/>
          </w:tcPr>
          <w:p w14:paraId="44318810" w14:textId="5970D44E" w:rsidR="00A63894" w:rsidRDefault="00A63894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3B3DAB19" w14:textId="68C72065" w:rsidR="00A63894" w:rsidRDefault="00721448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15:15 - 15:45</w:t>
            </w:r>
          </w:p>
        </w:tc>
        <w:tc>
          <w:tcPr>
            <w:tcW w:w="1877" w:type="pct"/>
          </w:tcPr>
          <w:p w14:paraId="47D9BD64" w14:textId="37150BE7" w:rsidR="00A63894" w:rsidRDefault="001F4BC1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Perlas del Electrocardiograma</w:t>
            </w:r>
            <w:r w:rsidR="00F056A2">
              <w:rPr>
                <w:rFonts w:ascii="Calibri" w:hAnsi="Calibri" w:cs="Calibri"/>
                <w:sz w:val="18"/>
                <w:szCs w:val="18"/>
              </w:rPr>
              <w:t xml:space="preserve">, adecuada interpretación basado en casos clínicos </w:t>
            </w:r>
          </w:p>
        </w:tc>
        <w:tc>
          <w:tcPr>
            <w:tcW w:w="1390" w:type="pct"/>
          </w:tcPr>
          <w:p w14:paraId="074380F8" w14:textId="6FE3E6F4" w:rsidR="00A63894" w:rsidRDefault="00F056A2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Dr. </w:t>
            </w:r>
            <w:r w:rsidR="00607F59">
              <w:rPr>
                <w:rFonts w:ascii="Calibri" w:hAnsi="Calibri" w:cs="Calibri"/>
                <w:sz w:val="18"/>
                <w:szCs w:val="18"/>
              </w:rPr>
              <w:t>Vinicio Andrade</w:t>
            </w:r>
          </w:p>
        </w:tc>
        <w:tc>
          <w:tcPr>
            <w:tcW w:w="348" w:type="pct"/>
          </w:tcPr>
          <w:p w14:paraId="43B76330" w14:textId="77777777" w:rsidR="00A63894" w:rsidRPr="00E439F0" w:rsidRDefault="00A63894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70995932" w14:textId="77777777" w:rsidTr="00BC6155">
        <w:trPr>
          <w:trHeight w:val="353"/>
        </w:trPr>
        <w:tc>
          <w:tcPr>
            <w:tcW w:w="413" w:type="pct"/>
            <w:shd w:val="clear" w:color="auto" w:fill="FFFFFF" w:themeFill="background1"/>
          </w:tcPr>
          <w:p w14:paraId="5096FF73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F2CEED" w:themeFill="accent5" w:themeFillTint="33"/>
          </w:tcPr>
          <w:p w14:paraId="4BD2C9ED" w14:textId="35892B72" w:rsidR="004D5CEA" w:rsidRPr="00E439F0" w:rsidRDefault="00774B5C" w:rsidP="00DB764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Receso 15 minutos descanso</w:t>
            </w:r>
          </w:p>
        </w:tc>
      </w:tr>
      <w:tr w:rsidR="004D5CEA" w:rsidRPr="00E439F0" w14:paraId="7D86EFED" w14:textId="77777777" w:rsidTr="00BC6155">
        <w:trPr>
          <w:trHeight w:val="353"/>
        </w:trPr>
        <w:tc>
          <w:tcPr>
            <w:tcW w:w="413" w:type="pct"/>
            <w:shd w:val="clear" w:color="auto" w:fill="4EA72E" w:themeFill="accent6"/>
          </w:tcPr>
          <w:p w14:paraId="45FFB3AC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4EA72E" w:themeFill="accent6"/>
          </w:tcPr>
          <w:p w14:paraId="7D9CA586" w14:textId="5E2D2779" w:rsidR="004D5CEA" w:rsidRPr="00E439F0" w:rsidRDefault="00975573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URGENCIAS</w:t>
            </w:r>
          </w:p>
        </w:tc>
      </w:tr>
      <w:tr w:rsidR="004D5CEA" w:rsidRPr="00E439F0" w14:paraId="7118054C" w14:textId="77777777" w:rsidTr="00BC6155">
        <w:trPr>
          <w:trHeight w:val="490"/>
        </w:trPr>
        <w:tc>
          <w:tcPr>
            <w:tcW w:w="413" w:type="pct"/>
          </w:tcPr>
          <w:p w14:paraId="3CAF46AB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2B36D36E" w14:textId="0964B62A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16:</w:t>
            </w:r>
            <w:r w:rsidR="00975573">
              <w:rPr>
                <w:rFonts w:ascii="Calibri" w:hAnsi="Calibri" w:cs="Calibri"/>
                <w:sz w:val="18"/>
                <w:szCs w:val="18"/>
              </w:rPr>
              <w:t>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- 16:</w:t>
            </w:r>
            <w:r w:rsidR="00975573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877" w:type="pct"/>
          </w:tcPr>
          <w:p w14:paraId="7159FD79" w14:textId="21B56138" w:rsidR="004D5CEA" w:rsidRPr="00E439F0" w:rsidRDefault="00975573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Crisis epiléptica</w:t>
            </w:r>
            <w:r w:rsidR="000B2A9C">
              <w:rPr>
                <w:rFonts w:ascii="Calibri" w:hAnsi="Calibri" w:cs="Calibri"/>
                <w:sz w:val="18"/>
                <w:szCs w:val="18"/>
              </w:rPr>
              <w:t>, manejo de urgencias en APS</w:t>
            </w:r>
          </w:p>
        </w:tc>
        <w:tc>
          <w:tcPr>
            <w:tcW w:w="1390" w:type="pct"/>
          </w:tcPr>
          <w:p w14:paraId="245DF4FC" w14:textId="46256986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</w:t>
            </w:r>
            <w:r w:rsidR="000B2A9C">
              <w:rPr>
                <w:rFonts w:ascii="Calibri" w:hAnsi="Calibri" w:cs="Calibri"/>
                <w:sz w:val="18"/>
                <w:szCs w:val="18"/>
              </w:rPr>
              <w:t xml:space="preserve">Erika </w:t>
            </w:r>
            <w:proofErr w:type="spellStart"/>
            <w:r w:rsidR="000B2A9C">
              <w:rPr>
                <w:rFonts w:ascii="Calibri" w:hAnsi="Calibri" w:cs="Calibri"/>
                <w:sz w:val="18"/>
                <w:szCs w:val="18"/>
              </w:rPr>
              <w:t>Buñay</w:t>
            </w:r>
            <w:proofErr w:type="spellEnd"/>
            <w:r w:rsidR="000B2A9C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48" w:type="pct"/>
          </w:tcPr>
          <w:p w14:paraId="438C1BEC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5CEA" w:rsidRPr="00E439F0" w14:paraId="25016983" w14:textId="77777777" w:rsidTr="00BC6155">
        <w:trPr>
          <w:trHeight w:val="353"/>
        </w:trPr>
        <w:tc>
          <w:tcPr>
            <w:tcW w:w="413" w:type="pct"/>
            <w:shd w:val="clear" w:color="auto" w:fill="FF40C4"/>
          </w:tcPr>
          <w:p w14:paraId="2BCBE72E" w14:textId="77777777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FF40C4"/>
          </w:tcPr>
          <w:p w14:paraId="4870A89D" w14:textId="2BB97B4A" w:rsidR="004D5CEA" w:rsidRPr="00E439F0" w:rsidRDefault="00746E2F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DIABETES </w:t>
            </w:r>
          </w:p>
        </w:tc>
      </w:tr>
      <w:tr w:rsidR="00291168" w:rsidRPr="00E439F0" w14:paraId="24EFC8F7" w14:textId="77777777" w:rsidTr="00BC6155">
        <w:trPr>
          <w:trHeight w:val="490"/>
        </w:trPr>
        <w:tc>
          <w:tcPr>
            <w:tcW w:w="413" w:type="pct"/>
          </w:tcPr>
          <w:p w14:paraId="423999FC" w14:textId="2E00D055" w:rsidR="004D5CEA" w:rsidRPr="00E439F0" w:rsidRDefault="00291168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972" w:type="pct"/>
          </w:tcPr>
          <w:p w14:paraId="36D538C1" w14:textId="3580ECBA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="00746E2F">
              <w:rPr>
                <w:rFonts w:ascii="Calibri" w:hAnsi="Calibri" w:cs="Calibri"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sz w:val="18"/>
                <w:szCs w:val="18"/>
              </w:rPr>
              <w:t>:35 - 1</w:t>
            </w:r>
            <w:r w:rsidR="00746E2F">
              <w:rPr>
                <w:rFonts w:ascii="Calibri" w:hAnsi="Calibri" w:cs="Calibri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sz w:val="18"/>
                <w:szCs w:val="18"/>
              </w:rPr>
              <w:t>:05</w:t>
            </w:r>
          </w:p>
        </w:tc>
        <w:tc>
          <w:tcPr>
            <w:tcW w:w="1877" w:type="pct"/>
          </w:tcPr>
          <w:p w14:paraId="2CEF26A5" w14:textId="409B0E5B" w:rsidR="004D5CEA" w:rsidRPr="00E439F0" w:rsidRDefault="00A70F28" w:rsidP="00DB764C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Sobrebasalización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insul</w:t>
            </w:r>
            <w:r w:rsidR="005A0F4B">
              <w:rPr>
                <w:rFonts w:ascii="Calibri" w:hAnsi="Calibri" w:cs="Calibri"/>
                <w:sz w:val="18"/>
                <w:szCs w:val="18"/>
              </w:rPr>
              <w:t>í</w:t>
            </w:r>
            <w:r>
              <w:rPr>
                <w:rFonts w:ascii="Calibri" w:hAnsi="Calibri" w:cs="Calibri"/>
                <w:sz w:val="18"/>
                <w:szCs w:val="18"/>
              </w:rPr>
              <w:t>nica, como enfrentar</w:t>
            </w:r>
          </w:p>
        </w:tc>
        <w:tc>
          <w:tcPr>
            <w:tcW w:w="1390" w:type="pct"/>
          </w:tcPr>
          <w:p w14:paraId="6DAA5C4F" w14:textId="7A348832" w:rsidR="004D5CEA" w:rsidRPr="00E439F0" w:rsidRDefault="00A70F28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Dra. Verónica Mujica </w:t>
            </w:r>
          </w:p>
        </w:tc>
        <w:tc>
          <w:tcPr>
            <w:tcW w:w="348" w:type="pct"/>
          </w:tcPr>
          <w:p w14:paraId="3BA430C5" w14:textId="4466306C" w:rsidR="004D5CEA" w:rsidRPr="00E439F0" w:rsidRDefault="004D5CEA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C6155" w:rsidRPr="00E439F0" w14:paraId="67D23C1E" w14:textId="77777777" w:rsidTr="00D60411">
        <w:trPr>
          <w:trHeight w:val="317"/>
        </w:trPr>
        <w:tc>
          <w:tcPr>
            <w:tcW w:w="413" w:type="pct"/>
            <w:shd w:val="clear" w:color="auto" w:fill="4CF5F9"/>
          </w:tcPr>
          <w:p w14:paraId="1DFD6594" w14:textId="77777777" w:rsidR="00BC6155" w:rsidRPr="00E439F0" w:rsidRDefault="00BC6155" w:rsidP="00DB764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87" w:type="pct"/>
            <w:gridSpan w:val="4"/>
            <w:shd w:val="clear" w:color="auto" w:fill="4CF5F9"/>
          </w:tcPr>
          <w:p w14:paraId="3A04DE55" w14:textId="55C48766" w:rsidR="00BC6155" w:rsidRPr="00E439F0" w:rsidRDefault="00D60411" w:rsidP="00DB764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Prueba Final Online </w:t>
            </w:r>
          </w:p>
        </w:tc>
      </w:tr>
    </w:tbl>
    <w:p w14:paraId="74DB8B9D" w14:textId="77777777" w:rsidR="006264B8" w:rsidRPr="00E439F0" w:rsidRDefault="006264B8">
      <w:pPr>
        <w:rPr>
          <w:rFonts w:ascii="Calibri" w:hAnsi="Calibri" w:cs="Calibri"/>
        </w:rPr>
      </w:pPr>
    </w:p>
    <w:sectPr w:rsidR="006264B8" w:rsidRPr="00E439F0" w:rsidSect="004C0A49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B8"/>
    <w:rsid w:val="00003F00"/>
    <w:rsid w:val="00012612"/>
    <w:rsid w:val="000264D3"/>
    <w:rsid w:val="0003060D"/>
    <w:rsid w:val="00064C76"/>
    <w:rsid w:val="00077043"/>
    <w:rsid w:val="00097300"/>
    <w:rsid w:val="000B2A9C"/>
    <w:rsid w:val="000B7176"/>
    <w:rsid w:val="000C5F9D"/>
    <w:rsid w:val="000D5080"/>
    <w:rsid w:val="000E2505"/>
    <w:rsid w:val="000E60B1"/>
    <w:rsid w:val="000F5A89"/>
    <w:rsid w:val="00117CAD"/>
    <w:rsid w:val="00147276"/>
    <w:rsid w:val="00151B13"/>
    <w:rsid w:val="0017341E"/>
    <w:rsid w:val="001B132F"/>
    <w:rsid w:val="001C0BBD"/>
    <w:rsid w:val="001C2FD4"/>
    <w:rsid w:val="001C7467"/>
    <w:rsid w:val="001D0EFE"/>
    <w:rsid w:val="001F4BC1"/>
    <w:rsid w:val="00200C83"/>
    <w:rsid w:val="00213885"/>
    <w:rsid w:val="00240109"/>
    <w:rsid w:val="002409EF"/>
    <w:rsid w:val="00264991"/>
    <w:rsid w:val="00264F1D"/>
    <w:rsid w:val="00282988"/>
    <w:rsid w:val="00291168"/>
    <w:rsid w:val="00297529"/>
    <w:rsid w:val="002A3E34"/>
    <w:rsid w:val="002C0238"/>
    <w:rsid w:val="002C2591"/>
    <w:rsid w:val="002D3AD1"/>
    <w:rsid w:val="002F585C"/>
    <w:rsid w:val="002F65DC"/>
    <w:rsid w:val="00315C07"/>
    <w:rsid w:val="00316476"/>
    <w:rsid w:val="00317742"/>
    <w:rsid w:val="00322DA2"/>
    <w:rsid w:val="00324A4C"/>
    <w:rsid w:val="00343245"/>
    <w:rsid w:val="00362095"/>
    <w:rsid w:val="00374DB4"/>
    <w:rsid w:val="003810F9"/>
    <w:rsid w:val="0039312E"/>
    <w:rsid w:val="003977BB"/>
    <w:rsid w:val="003D5F80"/>
    <w:rsid w:val="003E19D0"/>
    <w:rsid w:val="003E3FB5"/>
    <w:rsid w:val="00407BD3"/>
    <w:rsid w:val="00411D4F"/>
    <w:rsid w:val="00436F97"/>
    <w:rsid w:val="0044094B"/>
    <w:rsid w:val="00446765"/>
    <w:rsid w:val="00457D7D"/>
    <w:rsid w:val="004818F9"/>
    <w:rsid w:val="00496D61"/>
    <w:rsid w:val="004B34DA"/>
    <w:rsid w:val="004C0A49"/>
    <w:rsid w:val="004D5CEA"/>
    <w:rsid w:val="004F7C92"/>
    <w:rsid w:val="0057529A"/>
    <w:rsid w:val="00592EDB"/>
    <w:rsid w:val="005A0F4B"/>
    <w:rsid w:val="005A21C7"/>
    <w:rsid w:val="005B2C92"/>
    <w:rsid w:val="005F23C3"/>
    <w:rsid w:val="005F4217"/>
    <w:rsid w:val="005F67DF"/>
    <w:rsid w:val="005F739A"/>
    <w:rsid w:val="00607F59"/>
    <w:rsid w:val="006264B8"/>
    <w:rsid w:val="006A143F"/>
    <w:rsid w:val="006A1AFF"/>
    <w:rsid w:val="006B1726"/>
    <w:rsid w:val="006B37D3"/>
    <w:rsid w:val="006B7531"/>
    <w:rsid w:val="006C32C4"/>
    <w:rsid w:val="006C7F8D"/>
    <w:rsid w:val="006D72C6"/>
    <w:rsid w:val="006E05AF"/>
    <w:rsid w:val="007059DB"/>
    <w:rsid w:val="00710416"/>
    <w:rsid w:val="00715F7C"/>
    <w:rsid w:val="00721448"/>
    <w:rsid w:val="00724559"/>
    <w:rsid w:val="007373A1"/>
    <w:rsid w:val="00746E2F"/>
    <w:rsid w:val="00774B5C"/>
    <w:rsid w:val="0078793E"/>
    <w:rsid w:val="007A63F2"/>
    <w:rsid w:val="007C3979"/>
    <w:rsid w:val="007E649D"/>
    <w:rsid w:val="008154CA"/>
    <w:rsid w:val="0082434E"/>
    <w:rsid w:val="00835C76"/>
    <w:rsid w:val="008458D2"/>
    <w:rsid w:val="00845915"/>
    <w:rsid w:val="008B3243"/>
    <w:rsid w:val="00927CF7"/>
    <w:rsid w:val="009355A6"/>
    <w:rsid w:val="00944086"/>
    <w:rsid w:val="009629FA"/>
    <w:rsid w:val="00975573"/>
    <w:rsid w:val="009865AC"/>
    <w:rsid w:val="009C1D6A"/>
    <w:rsid w:val="009C3D94"/>
    <w:rsid w:val="009F5374"/>
    <w:rsid w:val="009F7C5B"/>
    <w:rsid w:val="00A02FBB"/>
    <w:rsid w:val="00A14E22"/>
    <w:rsid w:val="00A167FE"/>
    <w:rsid w:val="00A26C9D"/>
    <w:rsid w:val="00A3277B"/>
    <w:rsid w:val="00A35877"/>
    <w:rsid w:val="00A4330E"/>
    <w:rsid w:val="00A63894"/>
    <w:rsid w:val="00A70F28"/>
    <w:rsid w:val="00A7787F"/>
    <w:rsid w:val="00A808C0"/>
    <w:rsid w:val="00A95F38"/>
    <w:rsid w:val="00B128F4"/>
    <w:rsid w:val="00B140B3"/>
    <w:rsid w:val="00B21663"/>
    <w:rsid w:val="00B21A6C"/>
    <w:rsid w:val="00B257DC"/>
    <w:rsid w:val="00B63566"/>
    <w:rsid w:val="00B847B5"/>
    <w:rsid w:val="00BA3A21"/>
    <w:rsid w:val="00BA7844"/>
    <w:rsid w:val="00BB73E0"/>
    <w:rsid w:val="00BC6155"/>
    <w:rsid w:val="00C052B5"/>
    <w:rsid w:val="00C13841"/>
    <w:rsid w:val="00C230D1"/>
    <w:rsid w:val="00C3078B"/>
    <w:rsid w:val="00C3640F"/>
    <w:rsid w:val="00C41F26"/>
    <w:rsid w:val="00C64747"/>
    <w:rsid w:val="00C90FA2"/>
    <w:rsid w:val="00CF6D5E"/>
    <w:rsid w:val="00D00CE2"/>
    <w:rsid w:val="00D066F7"/>
    <w:rsid w:val="00D25B64"/>
    <w:rsid w:val="00D263DA"/>
    <w:rsid w:val="00D266B6"/>
    <w:rsid w:val="00D60411"/>
    <w:rsid w:val="00D61F59"/>
    <w:rsid w:val="00D807C4"/>
    <w:rsid w:val="00D81159"/>
    <w:rsid w:val="00D92B70"/>
    <w:rsid w:val="00DA1F13"/>
    <w:rsid w:val="00DC1C79"/>
    <w:rsid w:val="00DF0915"/>
    <w:rsid w:val="00E24281"/>
    <w:rsid w:val="00E439F0"/>
    <w:rsid w:val="00E6136D"/>
    <w:rsid w:val="00E90D6C"/>
    <w:rsid w:val="00E96015"/>
    <w:rsid w:val="00EA094E"/>
    <w:rsid w:val="00EA2648"/>
    <w:rsid w:val="00EA3580"/>
    <w:rsid w:val="00EE4C38"/>
    <w:rsid w:val="00F0377F"/>
    <w:rsid w:val="00F056A2"/>
    <w:rsid w:val="00F2449C"/>
    <w:rsid w:val="00F424AE"/>
    <w:rsid w:val="00F87ADA"/>
    <w:rsid w:val="00F91928"/>
    <w:rsid w:val="00FA2708"/>
    <w:rsid w:val="00FB6269"/>
    <w:rsid w:val="00FC2A61"/>
    <w:rsid w:val="00FC52F5"/>
    <w:rsid w:val="00F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42FFC"/>
  <w15:chartTrackingRefBased/>
  <w15:docId w15:val="{A3B654F5-10A9-014A-97FD-42EA4DE4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6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6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64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6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64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6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6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6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6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64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64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64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64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64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64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64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64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64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6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6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6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64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6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64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64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64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64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64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64B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26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cotita2001.fer@gmail.com</dc:creator>
  <cp:keywords/>
  <dc:description/>
  <cp:lastModifiedBy>Lenovo</cp:lastModifiedBy>
  <cp:revision>2</cp:revision>
  <dcterms:created xsi:type="dcterms:W3CDTF">2025-07-21T13:00:00Z</dcterms:created>
  <dcterms:modified xsi:type="dcterms:W3CDTF">2025-07-21T13:00:00Z</dcterms:modified>
</cp:coreProperties>
</file>